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54A10"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bookmarkStart w:id="0" w:name="_Toc69124979"/>
      <w:r w:rsidRPr="002C0973">
        <w:rPr>
          <w:rFonts w:ascii="Times New Roman" w:eastAsia="Times New Roman" w:hAnsi="Times New Roman" w:cs="Times New Roman"/>
          <w:sz w:val="28"/>
          <w:szCs w:val="28"/>
          <w:lang w:eastAsia="zh-CN"/>
        </w:rPr>
        <w:t>Федеральное государственное образовательное бюджетное</w:t>
      </w:r>
    </w:p>
    <w:p w14:paraId="3D272C5E"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r w:rsidRPr="002C0973">
        <w:rPr>
          <w:rFonts w:ascii="Times New Roman" w:eastAsia="Times New Roman" w:hAnsi="Times New Roman" w:cs="Times New Roman"/>
          <w:sz w:val="28"/>
          <w:szCs w:val="28"/>
          <w:lang w:eastAsia="zh-CN"/>
        </w:rPr>
        <w:t>учреждение высшего образования</w:t>
      </w:r>
    </w:p>
    <w:p w14:paraId="22DDE2D9" w14:textId="77777777" w:rsidR="002C0973" w:rsidRPr="002C0973" w:rsidRDefault="002C0973" w:rsidP="002C0973">
      <w:pPr>
        <w:spacing w:after="12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«ФИНАНСОВЫЙ УНИВЕРСИТЕТ ПРИ ПРАВИТЕЛЬСТВЕ</w:t>
      </w:r>
    </w:p>
    <w:p w14:paraId="35546A5C" w14:textId="77777777" w:rsidR="002C0973" w:rsidRPr="002C0973" w:rsidRDefault="002C0973" w:rsidP="002C0973">
      <w:pPr>
        <w:spacing w:after="12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РОССИЙСКОЙ ФЕДЕРАЦИИ»</w:t>
      </w:r>
    </w:p>
    <w:p w14:paraId="028128DD"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r w:rsidRPr="002C0973">
        <w:rPr>
          <w:rFonts w:ascii="Times New Roman" w:eastAsia="Times New Roman" w:hAnsi="Times New Roman" w:cs="Times New Roman"/>
          <w:sz w:val="28"/>
          <w:szCs w:val="28"/>
          <w:lang w:eastAsia="zh-CN"/>
        </w:rPr>
        <w:t>(Финансовый университет)</w:t>
      </w:r>
    </w:p>
    <w:p w14:paraId="300946CE" w14:textId="2AABB9FC" w:rsidR="002C0973" w:rsidRPr="002C0973" w:rsidRDefault="00AD78A9" w:rsidP="002C0973">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Кафедра</w:t>
      </w:r>
      <w:r w:rsidR="002C0973" w:rsidRPr="002C0973">
        <w:rPr>
          <w:rFonts w:ascii="Times New Roman" w:eastAsia="Times New Roman" w:hAnsi="Times New Roman" w:cs="Times New Roman"/>
          <w:b/>
          <w:sz w:val="28"/>
          <w:szCs w:val="28"/>
          <w:lang w:eastAsia="zh-CN"/>
        </w:rPr>
        <w:t xml:space="preserve"> мировой экономики и мировых финансов</w:t>
      </w:r>
    </w:p>
    <w:p w14:paraId="6EEE203B" w14:textId="77777777" w:rsidR="002C0973" w:rsidRPr="002C0973" w:rsidRDefault="002C0973" w:rsidP="002C0973">
      <w:pPr>
        <w:spacing w:after="0" w:line="240" w:lineRule="auto"/>
        <w:jc w:val="center"/>
        <w:rPr>
          <w:rFonts w:ascii="Times New Roman" w:eastAsia="Times New Roman" w:hAnsi="Times New Roman" w:cs="Times New Roman"/>
          <w:b/>
          <w:color w:val="000000"/>
          <w:sz w:val="28"/>
          <w:szCs w:val="28"/>
          <w:lang w:eastAsia="ru-RU"/>
        </w:rPr>
      </w:pPr>
      <w:r w:rsidRPr="002C0973">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40576EA5" w14:textId="77777777" w:rsidR="002C0973" w:rsidRPr="002C0973" w:rsidRDefault="002C0973" w:rsidP="002C0973">
      <w:pPr>
        <w:spacing w:after="0" w:line="240" w:lineRule="auto"/>
        <w:jc w:val="center"/>
        <w:rPr>
          <w:rFonts w:ascii="Times New Roman" w:eastAsia="Times New Roman" w:hAnsi="Times New Roman" w:cs="Times New Roman"/>
          <w:b/>
          <w:color w:val="000000"/>
          <w:sz w:val="28"/>
          <w:szCs w:val="28"/>
          <w:lang w:eastAsia="ru-RU"/>
        </w:rPr>
      </w:pPr>
    </w:p>
    <w:p w14:paraId="0F33BB7F" w14:textId="77777777" w:rsidR="002C0973" w:rsidRPr="002C0973" w:rsidRDefault="002C0973" w:rsidP="002C0973">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962"/>
        <w:gridCol w:w="4394"/>
      </w:tblGrid>
      <w:tr w:rsidR="002C0973" w:rsidRPr="002C0973" w14:paraId="1341F3FE" w14:textId="77777777" w:rsidTr="00CE2151">
        <w:tc>
          <w:tcPr>
            <w:tcW w:w="4962" w:type="dxa"/>
            <w:shd w:val="clear" w:color="auto" w:fill="auto"/>
          </w:tcPr>
          <w:p w14:paraId="68D2DA79" w14:textId="77777777" w:rsidR="003F2BC3" w:rsidRPr="003F2BC3" w:rsidRDefault="003F2BC3" w:rsidP="003F2BC3">
            <w:pPr>
              <w:widowControl w:val="0"/>
              <w:autoSpaceDE w:val="0"/>
              <w:autoSpaceDN w:val="0"/>
              <w:adjustRightInd w:val="0"/>
              <w:spacing w:after="0" w:line="240" w:lineRule="auto"/>
              <w:rPr>
                <w:rFonts w:ascii="Times New Roman" w:eastAsia="Calibri" w:hAnsi="Times New Roman" w:cs="Times New Roman"/>
                <w:b/>
                <w:caps/>
                <w:sz w:val="28"/>
                <w:szCs w:val="28"/>
                <w:lang w:eastAsia="zh-CN"/>
              </w:rPr>
            </w:pPr>
            <w:r w:rsidRPr="003F2BC3">
              <w:rPr>
                <w:rFonts w:ascii="Times New Roman" w:eastAsia="Calibri" w:hAnsi="Times New Roman" w:cs="Times New Roman"/>
                <w:b/>
                <w:caps/>
                <w:sz w:val="28"/>
                <w:szCs w:val="28"/>
                <w:lang w:eastAsia="zh-CN"/>
              </w:rPr>
              <w:t>согласовано</w:t>
            </w:r>
          </w:p>
          <w:p w14:paraId="7C1432D0" w14:textId="77777777" w:rsidR="003F2BC3" w:rsidRPr="003F2BC3" w:rsidRDefault="003F2BC3" w:rsidP="003F2BC3">
            <w:pPr>
              <w:spacing w:after="0"/>
              <w:rPr>
                <w:rFonts w:ascii="Times New Roman" w:eastAsia="Calibri" w:hAnsi="Times New Roman" w:cs="Times New Roman"/>
                <w:bCs/>
                <w:sz w:val="28"/>
                <w:szCs w:val="28"/>
                <w:lang w:eastAsia="zh-CN"/>
              </w:rPr>
            </w:pPr>
            <w:r w:rsidRPr="003F2BC3">
              <w:rPr>
                <w:rFonts w:ascii="Times New Roman" w:eastAsia="Calibri" w:hAnsi="Times New Roman" w:cs="Times New Roman"/>
                <w:bCs/>
                <w:sz w:val="28"/>
                <w:szCs w:val="28"/>
                <w:lang w:eastAsia="zh-CN"/>
              </w:rPr>
              <w:t>ПАО «Промсвязьбанк»</w:t>
            </w:r>
          </w:p>
          <w:p w14:paraId="2DEE541E" w14:textId="77777777" w:rsidR="003F2BC3" w:rsidRPr="003F2BC3" w:rsidRDefault="003F2BC3" w:rsidP="003F2BC3">
            <w:pPr>
              <w:spacing w:after="0"/>
              <w:rPr>
                <w:rFonts w:ascii="Times New Roman" w:eastAsia="Calibri" w:hAnsi="Times New Roman" w:cs="Times New Roman"/>
                <w:bCs/>
                <w:sz w:val="28"/>
                <w:szCs w:val="28"/>
                <w:lang w:eastAsia="zh-CN"/>
              </w:rPr>
            </w:pPr>
            <w:r w:rsidRPr="003F2BC3">
              <w:rPr>
                <w:rFonts w:ascii="Times New Roman" w:eastAsia="Calibri" w:hAnsi="Times New Roman" w:cs="Times New Roman"/>
                <w:bCs/>
                <w:sz w:val="28"/>
                <w:szCs w:val="28"/>
                <w:lang w:eastAsia="zh-CN"/>
              </w:rPr>
              <w:t xml:space="preserve">Руководитель финансовых </w:t>
            </w:r>
          </w:p>
          <w:p w14:paraId="2B1DD4CC" w14:textId="77777777" w:rsidR="003F2BC3" w:rsidRPr="003F2BC3" w:rsidRDefault="003F2BC3" w:rsidP="003F2BC3">
            <w:pPr>
              <w:spacing w:after="0"/>
              <w:rPr>
                <w:rFonts w:ascii="Times New Roman" w:eastAsia="Calibri" w:hAnsi="Times New Roman" w:cs="Times New Roman"/>
                <w:bCs/>
                <w:sz w:val="28"/>
                <w:szCs w:val="28"/>
                <w:lang w:eastAsia="zh-CN"/>
              </w:rPr>
            </w:pPr>
            <w:r w:rsidRPr="003F2BC3">
              <w:rPr>
                <w:rFonts w:ascii="Times New Roman" w:eastAsia="Calibri" w:hAnsi="Times New Roman" w:cs="Times New Roman"/>
                <w:bCs/>
                <w:sz w:val="28"/>
                <w:szCs w:val="28"/>
                <w:lang w:eastAsia="zh-CN"/>
              </w:rPr>
              <w:t>проектов</w:t>
            </w:r>
          </w:p>
          <w:p w14:paraId="75198DDB" w14:textId="2ECF1E87" w:rsidR="003F2BC3" w:rsidRPr="003F2BC3" w:rsidRDefault="003F2BC3" w:rsidP="003F2BC3">
            <w:pPr>
              <w:spacing w:after="0"/>
              <w:rPr>
                <w:rFonts w:ascii="Times New Roman" w:eastAsia="Calibri" w:hAnsi="Times New Roman" w:cs="Times New Roman"/>
                <w:bCs/>
                <w:sz w:val="28"/>
                <w:szCs w:val="28"/>
                <w:lang w:eastAsia="zh-CN"/>
              </w:rPr>
            </w:pPr>
            <w:r w:rsidRPr="003F2BC3">
              <w:rPr>
                <w:rFonts w:ascii="Times New Roman" w:eastAsia="Calibri" w:hAnsi="Times New Roman" w:cs="Times New Roman"/>
                <w:bCs/>
                <w:sz w:val="28"/>
                <w:szCs w:val="28"/>
                <w:lang w:eastAsia="zh-CN"/>
              </w:rPr>
              <w:t>Е.Л. Ильина</w:t>
            </w:r>
          </w:p>
          <w:p w14:paraId="7063FDCC" w14:textId="60B09DEB" w:rsidR="003F2BC3" w:rsidRPr="003F2BC3" w:rsidRDefault="00642560" w:rsidP="003F2BC3">
            <w:pPr>
              <w:spacing w:after="0"/>
              <w:ind w:left="-11"/>
              <w:jc w:val="both"/>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15.04.</w:t>
            </w:r>
            <w:r w:rsidR="003F2BC3" w:rsidRPr="003F2BC3">
              <w:rPr>
                <w:rFonts w:ascii="Times New Roman" w:eastAsia="Calibri" w:hAnsi="Times New Roman" w:cs="Times New Roman"/>
                <w:bCs/>
                <w:sz w:val="28"/>
                <w:szCs w:val="28"/>
                <w:lang w:eastAsia="zh-CN"/>
              </w:rPr>
              <w:t xml:space="preserve">2024 г. </w:t>
            </w:r>
          </w:p>
          <w:p w14:paraId="43EFED62" w14:textId="20815FA2" w:rsidR="002C0973" w:rsidRPr="002C0973" w:rsidRDefault="002C0973" w:rsidP="002C0973">
            <w:pPr>
              <w:spacing w:after="0" w:line="240" w:lineRule="auto"/>
              <w:rPr>
                <w:rFonts w:ascii="Times New Roman" w:eastAsia="Times New Roman" w:hAnsi="Times New Roman" w:cs="Times New Roman"/>
                <w:sz w:val="28"/>
                <w:szCs w:val="28"/>
                <w:lang w:eastAsia="ru-RU"/>
              </w:rPr>
            </w:pPr>
          </w:p>
        </w:tc>
        <w:tc>
          <w:tcPr>
            <w:tcW w:w="4394" w:type="dxa"/>
            <w:shd w:val="clear" w:color="auto" w:fill="auto"/>
          </w:tcPr>
          <w:p w14:paraId="6672B2B3"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
                <w:caps/>
                <w:sz w:val="28"/>
                <w:szCs w:val="28"/>
                <w:lang w:eastAsia="zh-CN"/>
              </w:rPr>
            </w:pPr>
            <w:r w:rsidRPr="002C0973">
              <w:rPr>
                <w:rFonts w:ascii="Times New Roman" w:eastAsia="Calibri" w:hAnsi="Times New Roman" w:cs="Times New Roman"/>
                <w:b/>
                <w:caps/>
                <w:sz w:val="28"/>
                <w:szCs w:val="28"/>
                <w:lang w:eastAsia="zh-CN"/>
              </w:rPr>
              <w:t>Утверждаю</w:t>
            </w:r>
          </w:p>
          <w:p w14:paraId="593E5EA8"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Проректор по учебной и</w:t>
            </w:r>
          </w:p>
          <w:p w14:paraId="48C246DF"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 xml:space="preserve"> методической работе </w:t>
            </w:r>
          </w:p>
          <w:p w14:paraId="6025ABCE"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203CF307" w14:textId="5D920C0E" w:rsidR="002C0973" w:rsidRPr="002C0973" w:rsidRDefault="002C0973" w:rsidP="002C0973">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Е.А. Каменева</w:t>
            </w:r>
          </w:p>
          <w:p w14:paraId="5D440A50" w14:textId="723CD7EC" w:rsidR="002C0973" w:rsidRPr="002C0973" w:rsidRDefault="00642560" w:rsidP="00817B9E">
            <w:p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17.04.</w:t>
            </w:r>
            <w:r w:rsidR="002C0973" w:rsidRPr="002C0973">
              <w:rPr>
                <w:rFonts w:ascii="Times New Roman" w:eastAsia="Times New Roman" w:hAnsi="Times New Roman" w:cs="Times New Roman"/>
                <w:sz w:val="28"/>
                <w:szCs w:val="28"/>
                <w:lang w:eastAsia="ru-RU"/>
              </w:rPr>
              <w:t>202</w:t>
            </w:r>
            <w:r w:rsidR="00AD78A9">
              <w:rPr>
                <w:rFonts w:ascii="Times New Roman" w:eastAsia="Times New Roman" w:hAnsi="Times New Roman" w:cs="Times New Roman"/>
                <w:sz w:val="28"/>
                <w:szCs w:val="28"/>
                <w:lang w:eastAsia="ru-RU"/>
              </w:rPr>
              <w:t>4</w:t>
            </w:r>
            <w:r w:rsidR="002C0973" w:rsidRPr="002C0973">
              <w:rPr>
                <w:rFonts w:ascii="Times New Roman" w:eastAsia="Times New Roman" w:hAnsi="Times New Roman" w:cs="Times New Roman"/>
                <w:sz w:val="28"/>
                <w:szCs w:val="28"/>
                <w:lang w:eastAsia="ru-RU"/>
              </w:rPr>
              <w:t xml:space="preserve"> г.</w:t>
            </w:r>
          </w:p>
          <w:p w14:paraId="164C96CD" w14:textId="77777777" w:rsidR="002C0973" w:rsidRPr="002C0973" w:rsidRDefault="002C0973" w:rsidP="002C0973">
            <w:pPr>
              <w:spacing w:after="0" w:line="240" w:lineRule="auto"/>
              <w:jc w:val="right"/>
              <w:rPr>
                <w:rFonts w:ascii="Times New Roman" w:eastAsia="Times New Roman" w:hAnsi="Times New Roman" w:cs="Times New Roman"/>
                <w:sz w:val="28"/>
                <w:szCs w:val="28"/>
                <w:lang w:eastAsia="ru-RU"/>
              </w:rPr>
            </w:pPr>
          </w:p>
        </w:tc>
      </w:tr>
    </w:tbl>
    <w:p w14:paraId="6992E0C0" w14:textId="77777777" w:rsidR="009804B5" w:rsidRDefault="009804B5" w:rsidP="009804B5">
      <w:pPr>
        <w:shd w:val="clear" w:color="auto" w:fill="FFFFFF"/>
        <w:spacing w:after="0" w:line="240" w:lineRule="auto"/>
        <w:ind w:left="29"/>
        <w:jc w:val="center"/>
        <w:rPr>
          <w:rFonts w:ascii="Times New Roman" w:hAnsi="Times New Roman" w:cs="Times New Roman"/>
          <w:b/>
          <w:color w:val="000000"/>
          <w:sz w:val="28"/>
          <w:szCs w:val="26"/>
        </w:rPr>
      </w:pPr>
      <w:r w:rsidRPr="007E4E63">
        <w:rPr>
          <w:rFonts w:ascii="Times New Roman" w:hAnsi="Times New Roman" w:cs="Times New Roman"/>
          <w:b/>
          <w:color w:val="000000"/>
          <w:sz w:val="28"/>
          <w:szCs w:val="26"/>
        </w:rPr>
        <w:t xml:space="preserve">А.С. Федюнин </w:t>
      </w:r>
    </w:p>
    <w:p w14:paraId="6CE9132B" w14:textId="77777777" w:rsidR="00AD78A9" w:rsidRPr="007E4E63" w:rsidRDefault="00AD78A9" w:rsidP="009804B5">
      <w:pPr>
        <w:shd w:val="clear" w:color="auto" w:fill="FFFFFF"/>
        <w:spacing w:after="0" w:line="240" w:lineRule="auto"/>
        <w:ind w:left="29"/>
        <w:jc w:val="center"/>
        <w:rPr>
          <w:rFonts w:ascii="Times New Roman" w:hAnsi="Times New Roman" w:cs="Times New Roman"/>
          <w:b/>
          <w:color w:val="000000"/>
          <w:sz w:val="28"/>
          <w:szCs w:val="26"/>
        </w:rPr>
      </w:pPr>
    </w:p>
    <w:p w14:paraId="51950B1A" w14:textId="23AF50A2" w:rsidR="00DB174E" w:rsidRDefault="00DB174E" w:rsidP="00E27801">
      <w:pPr>
        <w:shd w:val="clear" w:color="auto" w:fill="FFFFFF"/>
        <w:spacing w:after="0" w:line="240" w:lineRule="auto"/>
        <w:ind w:right="6"/>
        <w:jc w:val="center"/>
        <w:rPr>
          <w:rFonts w:ascii="Times New Roman" w:eastAsia="Times New Roman" w:hAnsi="Times New Roman" w:cs="Times New Roman"/>
          <w:b/>
          <w:bCs/>
          <w:color w:val="000000"/>
          <w:spacing w:val="-3"/>
          <w:sz w:val="32"/>
          <w:szCs w:val="32"/>
          <w:lang w:eastAsia="ru-RU"/>
        </w:rPr>
      </w:pPr>
      <w:r w:rsidRPr="00AD78A9">
        <w:rPr>
          <w:rFonts w:ascii="Times New Roman" w:eastAsia="Times New Roman" w:hAnsi="Times New Roman" w:cs="Times New Roman"/>
          <w:b/>
          <w:bCs/>
          <w:color w:val="000000"/>
          <w:spacing w:val="-3"/>
          <w:sz w:val="32"/>
          <w:szCs w:val="32"/>
          <w:lang w:eastAsia="ru-RU"/>
        </w:rPr>
        <w:t xml:space="preserve">ХЕДЖИРОВАНИЕ И СТРАХОВАНИЕ </w:t>
      </w:r>
    </w:p>
    <w:p w14:paraId="6F6A14D6" w14:textId="1C5370E6" w:rsidR="009804B5" w:rsidRPr="00E27801" w:rsidRDefault="00DB174E" w:rsidP="00E27801">
      <w:pPr>
        <w:shd w:val="clear" w:color="auto" w:fill="FFFFFF"/>
        <w:spacing w:after="0" w:line="240" w:lineRule="auto"/>
        <w:ind w:right="6"/>
        <w:jc w:val="center"/>
        <w:rPr>
          <w:rFonts w:ascii="Times New Roman" w:eastAsia="Times New Roman" w:hAnsi="Times New Roman" w:cs="Times New Roman"/>
          <w:b/>
          <w:bCs/>
          <w:color w:val="000000"/>
          <w:sz w:val="32"/>
          <w:szCs w:val="32"/>
          <w:lang w:eastAsia="ru-RU"/>
        </w:rPr>
      </w:pPr>
      <w:r w:rsidRPr="00AD78A9">
        <w:rPr>
          <w:rFonts w:ascii="Times New Roman" w:eastAsia="Times New Roman" w:hAnsi="Times New Roman" w:cs="Times New Roman"/>
          <w:b/>
          <w:bCs/>
          <w:color w:val="000000"/>
          <w:spacing w:val="-3"/>
          <w:sz w:val="32"/>
          <w:szCs w:val="32"/>
          <w:lang w:eastAsia="ru-RU"/>
        </w:rPr>
        <w:t>НА МИРОВОМ ФИНАНСОВОМ РЫНКЕ</w:t>
      </w:r>
    </w:p>
    <w:p w14:paraId="53AE5A11" w14:textId="77777777" w:rsidR="009804B5" w:rsidRPr="008D03C3" w:rsidRDefault="009804B5" w:rsidP="009804B5">
      <w:pPr>
        <w:shd w:val="clear" w:color="auto" w:fill="FFFFFF"/>
        <w:spacing w:before="595" w:after="0" w:line="240" w:lineRule="auto"/>
        <w:ind w:right="5"/>
        <w:jc w:val="center"/>
        <w:rPr>
          <w:rFonts w:ascii="Times New Roman" w:eastAsia="Times New Roman" w:hAnsi="Times New Roman" w:cs="Times New Roman"/>
          <w:sz w:val="24"/>
          <w:szCs w:val="24"/>
          <w:lang w:eastAsia="ru-RU"/>
        </w:rPr>
      </w:pPr>
      <w:r w:rsidRPr="008D03C3">
        <w:rPr>
          <w:rFonts w:ascii="Times New Roman" w:eastAsia="Times New Roman" w:hAnsi="Times New Roman" w:cs="Times New Roman"/>
          <w:b/>
          <w:bCs/>
          <w:color w:val="000000"/>
          <w:sz w:val="28"/>
          <w:szCs w:val="28"/>
          <w:lang w:eastAsia="ru-RU"/>
        </w:rPr>
        <w:t>Рабочая программа дисциплины</w:t>
      </w:r>
    </w:p>
    <w:p w14:paraId="6C798814" w14:textId="0E65FDB3" w:rsidR="00B344DE" w:rsidRDefault="009804B5" w:rsidP="00B344DE">
      <w:pPr>
        <w:shd w:val="clear" w:color="auto" w:fill="FFFFFF"/>
        <w:tabs>
          <w:tab w:val="left" w:pos="902"/>
          <w:tab w:val="left" w:pos="993"/>
        </w:tabs>
        <w:spacing w:before="96" w:after="0" w:line="240" w:lineRule="auto"/>
        <w:ind w:hanging="284"/>
        <w:jc w:val="center"/>
        <w:rPr>
          <w:rFonts w:ascii="Times New Roman" w:eastAsia="Times New Roman" w:hAnsi="Times New Roman" w:cs="Times New Roman"/>
          <w:color w:val="000000"/>
          <w:spacing w:val="-2"/>
          <w:sz w:val="28"/>
          <w:szCs w:val="28"/>
          <w:lang w:eastAsia="ru-RU"/>
        </w:rPr>
      </w:pPr>
      <w:r w:rsidRPr="008D03C3">
        <w:rPr>
          <w:rFonts w:ascii="Times New Roman" w:eastAsia="Times New Roman" w:hAnsi="Times New Roman" w:cs="Times New Roman"/>
          <w:color w:val="000000"/>
          <w:spacing w:val="-2"/>
          <w:sz w:val="28"/>
          <w:szCs w:val="28"/>
          <w:lang w:eastAsia="ru-RU"/>
        </w:rPr>
        <w:t>для студентов, обучающихся</w:t>
      </w:r>
    </w:p>
    <w:p w14:paraId="62C20F9F" w14:textId="79C2836E" w:rsidR="009804B5" w:rsidRPr="008D03C3" w:rsidRDefault="009804B5" w:rsidP="00B344DE">
      <w:pPr>
        <w:shd w:val="clear" w:color="auto" w:fill="FFFFFF"/>
        <w:tabs>
          <w:tab w:val="left" w:pos="902"/>
          <w:tab w:val="left" w:pos="993"/>
        </w:tabs>
        <w:spacing w:before="96" w:after="0" w:line="240" w:lineRule="auto"/>
        <w:ind w:hanging="284"/>
        <w:jc w:val="center"/>
        <w:rPr>
          <w:rFonts w:ascii="Times New Roman" w:eastAsia="Times New Roman" w:hAnsi="Times New Roman" w:cs="Times New Roman"/>
          <w:color w:val="000000"/>
          <w:sz w:val="28"/>
          <w:szCs w:val="28"/>
          <w:lang w:eastAsia="ru-RU"/>
        </w:rPr>
      </w:pPr>
      <w:r w:rsidRPr="008D03C3">
        <w:rPr>
          <w:rFonts w:ascii="Times New Roman" w:eastAsia="Times New Roman" w:hAnsi="Times New Roman" w:cs="Times New Roman"/>
          <w:color w:val="000000"/>
          <w:spacing w:val="-2"/>
          <w:sz w:val="28"/>
          <w:szCs w:val="28"/>
          <w:lang w:eastAsia="ru-RU"/>
        </w:rPr>
        <w:t xml:space="preserve">по </w:t>
      </w:r>
      <w:r w:rsidR="002C0973" w:rsidRPr="002C0973">
        <w:rPr>
          <w:rFonts w:ascii="Times New Roman" w:eastAsia="Times New Roman" w:hAnsi="Times New Roman" w:cs="Times New Roman"/>
          <w:color w:val="000000"/>
          <w:sz w:val="28"/>
          <w:szCs w:val="28"/>
          <w:lang w:eastAsia="ru-RU"/>
        </w:rPr>
        <w:t>направлени</w:t>
      </w:r>
      <w:r w:rsidR="002C0973">
        <w:rPr>
          <w:rFonts w:ascii="Times New Roman" w:eastAsia="Times New Roman" w:hAnsi="Times New Roman" w:cs="Times New Roman"/>
          <w:color w:val="000000"/>
          <w:sz w:val="28"/>
          <w:szCs w:val="28"/>
          <w:lang w:eastAsia="ru-RU"/>
        </w:rPr>
        <w:t>ю</w:t>
      </w:r>
      <w:r w:rsidR="00B344DE">
        <w:rPr>
          <w:rFonts w:ascii="Times New Roman" w:eastAsia="Times New Roman" w:hAnsi="Times New Roman" w:cs="Times New Roman"/>
          <w:color w:val="000000"/>
          <w:sz w:val="28"/>
          <w:szCs w:val="28"/>
          <w:lang w:eastAsia="ru-RU"/>
        </w:rPr>
        <w:t xml:space="preserve"> подготовки</w:t>
      </w:r>
      <w:r w:rsidR="002C0973" w:rsidRPr="002C0973">
        <w:rPr>
          <w:rFonts w:ascii="Times New Roman" w:eastAsia="Times New Roman" w:hAnsi="Times New Roman" w:cs="Times New Roman"/>
          <w:color w:val="000000"/>
          <w:sz w:val="28"/>
          <w:szCs w:val="28"/>
          <w:lang w:eastAsia="ru-RU"/>
        </w:rPr>
        <w:t xml:space="preserve"> </w:t>
      </w:r>
      <w:bookmarkStart w:id="1" w:name="_Hlk152090477"/>
      <w:bookmarkStart w:id="2" w:name="_Hlk152157845"/>
      <w:r w:rsidR="00B344DE">
        <w:rPr>
          <w:rFonts w:ascii="Times New Roman" w:eastAsia="Times New Roman" w:hAnsi="Times New Roman" w:cs="Times New Roman"/>
          <w:color w:val="000000"/>
          <w:sz w:val="28"/>
          <w:szCs w:val="28"/>
          <w:lang w:eastAsia="ru-RU"/>
        </w:rPr>
        <w:t>38.04.01</w:t>
      </w:r>
      <w:r w:rsidR="002C0973">
        <w:rPr>
          <w:rFonts w:ascii="Times New Roman" w:eastAsia="Times New Roman" w:hAnsi="Times New Roman" w:cs="Times New Roman"/>
          <w:color w:val="000000"/>
          <w:sz w:val="28"/>
          <w:szCs w:val="28"/>
          <w:lang w:eastAsia="ru-RU"/>
        </w:rPr>
        <w:t>«</w:t>
      </w:r>
      <w:r w:rsidR="002C0973" w:rsidRPr="002C0973">
        <w:rPr>
          <w:rFonts w:ascii="Times New Roman" w:eastAsia="Times New Roman" w:hAnsi="Times New Roman" w:cs="Times New Roman"/>
          <w:color w:val="000000"/>
          <w:sz w:val="28"/>
          <w:szCs w:val="28"/>
          <w:lang w:eastAsia="ru-RU"/>
        </w:rPr>
        <w:t>Экономика</w:t>
      </w:r>
      <w:r w:rsidR="002C0973">
        <w:rPr>
          <w:rFonts w:ascii="Times New Roman" w:eastAsia="Times New Roman" w:hAnsi="Times New Roman" w:cs="Times New Roman"/>
          <w:color w:val="000000"/>
          <w:sz w:val="28"/>
          <w:szCs w:val="28"/>
          <w:lang w:eastAsia="ru-RU"/>
        </w:rPr>
        <w:t>»</w:t>
      </w:r>
      <w:bookmarkEnd w:id="1"/>
      <w:bookmarkEnd w:id="2"/>
    </w:p>
    <w:p w14:paraId="02248868" w14:textId="77777777" w:rsidR="00B344DE" w:rsidRDefault="00B344DE" w:rsidP="00B344DE">
      <w:pPr>
        <w:autoSpaceDE w:val="0"/>
        <w:autoSpaceDN w:val="0"/>
        <w:adjustRightInd w:val="0"/>
        <w:spacing w:after="0" w:line="240" w:lineRule="auto"/>
        <w:jc w:val="center"/>
        <w:rPr>
          <w:rFonts w:ascii="Times New Roman" w:eastAsia="Calibri" w:hAnsi="Times New Roman" w:cs="Times New Roman"/>
          <w:bCs/>
          <w:color w:val="000000"/>
          <w:sz w:val="28"/>
          <w:szCs w:val="28"/>
          <w:lang w:eastAsia="ru-RU"/>
        </w:rPr>
      </w:pPr>
      <w:bookmarkStart w:id="3" w:name="_Hlk152092997"/>
      <w:r w:rsidRPr="00FE4A51">
        <w:rPr>
          <w:rFonts w:ascii="Times New Roman" w:eastAsia="Calibri" w:hAnsi="Times New Roman" w:cs="Times New Roman"/>
          <w:bCs/>
          <w:color w:val="000000"/>
          <w:sz w:val="28"/>
          <w:szCs w:val="28"/>
          <w:lang w:eastAsia="ru-RU"/>
        </w:rPr>
        <w:t>Направленность программы магистратуры</w:t>
      </w:r>
    </w:p>
    <w:p w14:paraId="22F4F588" w14:textId="77777777" w:rsidR="00817B9E" w:rsidRDefault="00817B9E" w:rsidP="009804B5">
      <w:pPr>
        <w:spacing w:after="0" w:line="240" w:lineRule="auto"/>
        <w:ind w:right="22"/>
        <w:jc w:val="center"/>
        <w:rPr>
          <w:rFonts w:ascii="Times New Roman" w:hAnsi="Times New Roman" w:cs="Times New Roman"/>
          <w:sz w:val="28"/>
          <w:szCs w:val="28"/>
        </w:rPr>
      </w:pPr>
    </w:p>
    <w:p w14:paraId="70A3BCF7" w14:textId="61916C4F" w:rsidR="009804B5" w:rsidRPr="008D03C3" w:rsidRDefault="002C0973" w:rsidP="009804B5">
      <w:pPr>
        <w:spacing w:after="0" w:line="240" w:lineRule="auto"/>
        <w:ind w:right="22"/>
        <w:jc w:val="center"/>
        <w:rPr>
          <w:rFonts w:ascii="Times New Roman" w:eastAsia="Times New Roman" w:hAnsi="Times New Roman" w:cs="Times New Roman"/>
          <w:sz w:val="28"/>
          <w:szCs w:val="28"/>
          <w:lang w:eastAsia="ru-RU"/>
        </w:rPr>
      </w:pPr>
      <w:r w:rsidRPr="002C0973">
        <w:rPr>
          <w:rFonts w:ascii="Times New Roman" w:hAnsi="Times New Roman" w:cs="Times New Roman"/>
          <w:sz w:val="28"/>
          <w:szCs w:val="28"/>
        </w:rPr>
        <w:t xml:space="preserve">"Международные финансы/ </w:t>
      </w:r>
      <w:proofErr w:type="spellStart"/>
      <w:r w:rsidRPr="002C0973">
        <w:rPr>
          <w:rFonts w:ascii="Times New Roman" w:hAnsi="Times New Roman" w:cs="Times New Roman"/>
          <w:sz w:val="28"/>
          <w:szCs w:val="28"/>
        </w:rPr>
        <w:t>International</w:t>
      </w:r>
      <w:proofErr w:type="spellEnd"/>
      <w:r w:rsidRPr="002C0973">
        <w:rPr>
          <w:rFonts w:ascii="Times New Roman" w:hAnsi="Times New Roman" w:cs="Times New Roman"/>
          <w:sz w:val="28"/>
          <w:szCs w:val="28"/>
        </w:rPr>
        <w:t xml:space="preserve"> </w:t>
      </w:r>
      <w:proofErr w:type="spellStart"/>
      <w:r w:rsidRPr="002C0973">
        <w:rPr>
          <w:rFonts w:ascii="Times New Roman" w:hAnsi="Times New Roman" w:cs="Times New Roman"/>
          <w:sz w:val="28"/>
          <w:szCs w:val="28"/>
        </w:rPr>
        <w:t>Finance</w:t>
      </w:r>
      <w:proofErr w:type="spellEnd"/>
      <w:r w:rsidRPr="002C0973">
        <w:rPr>
          <w:rFonts w:ascii="Times New Roman" w:hAnsi="Times New Roman" w:cs="Times New Roman"/>
          <w:sz w:val="28"/>
          <w:szCs w:val="28"/>
        </w:rPr>
        <w:t>"</w:t>
      </w:r>
    </w:p>
    <w:bookmarkEnd w:id="3"/>
    <w:p w14:paraId="54954CA3" w14:textId="77777777" w:rsidR="009804B5" w:rsidRPr="008D03C3" w:rsidRDefault="009804B5" w:rsidP="009804B5">
      <w:pPr>
        <w:spacing w:after="0" w:line="240" w:lineRule="auto"/>
        <w:ind w:right="22"/>
        <w:jc w:val="center"/>
        <w:rPr>
          <w:rFonts w:ascii="Times New Roman" w:eastAsia="Times New Roman" w:hAnsi="Times New Roman" w:cs="Times New Roman"/>
          <w:sz w:val="28"/>
          <w:szCs w:val="28"/>
          <w:lang w:eastAsia="ru-RU"/>
        </w:rPr>
      </w:pPr>
    </w:p>
    <w:p w14:paraId="772B92C1" w14:textId="77777777" w:rsidR="002C0973" w:rsidRDefault="002C0973" w:rsidP="002C0973">
      <w:pPr>
        <w:spacing w:after="0" w:line="240" w:lineRule="auto"/>
        <w:jc w:val="center"/>
        <w:rPr>
          <w:rFonts w:ascii="Times New Roman" w:eastAsia="Times New Roman" w:hAnsi="Times New Roman" w:cs="Times New Roman"/>
          <w:i/>
          <w:sz w:val="24"/>
          <w:szCs w:val="24"/>
          <w:lang w:eastAsia="zh-CN"/>
        </w:rPr>
      </w:pPr>
    </w:p>
    <w:p w14:paraId="67CC98B6" w14:textId="77777777" w:rsidR="002C0973" w:rsidRPr="002C0973" w:rsidRDefault="002C0973" w:rsidP="002C0973">
      <w:pPr>
        <w:spacing w:after="0" w:line="240" w:lineRule="auto"/>
        <w:jc w:val="center"/>
        <w:rPr>
          <w:rFonts w:ascii="Times New Roman" w:eastAsia="Times New Roman" w:hAnsi="Times New Roman" w:cs="Times New Roman"/>
          <w:i/>
          <w:sz w:val="24"/>
          <w:szCs w:val="24"/>
          <w:lang w:eastAsia="zh-CN"/>
        </w:rPr>
      </w:pPr>
    </w:p>
    <w:p w14:paraId="5DA9E24F" w14:textId="5DCF7E90" w:rsidR="002C0973" w:rsidRPr="002C0973" w:rsidRDefault="00B344DE"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Pr>
          <w:rFonts w:ascii="Times New Roman" w:eastAsia="Calibri" w:hAnsi="Times New Roman" w:cs="Times New Roman"/>
          <w:i/>
          <w:sz w:val="24"/>
          <w:szCs w:val="24"/>
          <w:lang w:eastAsia="zh-CN"/>
        </w:rPr>
        <w:t xml:space="preserve">   </w:t>
      </w:r>
      <w:r w:rsidR="002C0973" w:rsidRPr="002C0973">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14:paraId="595BD5A0" w14:textId="217044FC" w:rsidR="002C0973" w:rsidRPr="002C0973" w:rsidRDefault="002C0973"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2C0973">
        <w:rPr>
          <w:rFonts w:ascii="Times New Roman" w:eastAsia="Calibri" w:hAnsi="Times New Roman" w:cs="Times New Roman"/>
          <w:i/>
          <w:sz w:val="24"/>
          <w:szCs w:val="24"/>
          <w:lang w:eastAsia="zh-CN"/>
        </w:rPr>
        <w:t>(протокол №</w:t>
      </w:r>
      <w:r w:rsidR="00642560">
        <w:rPr>
          <w:rFonts w:ascii="Times New Roman" w:eastAsia="Calibri" w:hAnsi="Times New Roman" w:cs="Times New Roman"/>
          <w:i/>
          <w:sz w:val="24"/>
          <w:szCs w:val="24"/>
          <w:lang w:eastAsia="zh-CN"/>
        </w:rPr>
        <w:t>45</w:t>
      </w:r>
      <w:r w:rsidRPr="002C0973">
        <w:rPr>
          <w:rFonts w:ascii="Times New Roman" w:eastAsia="Calibri" w:hAnsi="Times New Roman" w:cs="Times New Roman"/>
          <w:i/>
          <w:sz w:val="24"/>
          <w:szCs w:val="24"/>
          <w:lang w:eastAsia="zh-CN"/>
        </w:rPr>
        <w:t xml:space="preserve"> от </w:t>
      </w:r>
      <w:r w:rsidR="00642560">
        <w:rPr>
          <w:rFonts w:ascii="Times New Roman" w:eastAsia="Calibri" w:hAnsi="Times New Roman" w:cs="Times New Roman"/>
          <w:i/>
          <w:sz w:val="24"/>
          <w:szCs w:val="24"/>
          <w:lang w:eastAsia="zh-CN"/>
        </w:rPr>
        <w:t>16.04.</w:t>
      </w:r>
      <w:r w:rsidRPr="002C0973">
        <w:rPr>
          <w:rFonts w:ascii="Times New Roman" w:eastAsia="Calibri" w:hAnsi="Times New Roman" w:cs="Times New Roman"/>
          <w:i/>
          <w:sz w:val="24"/>
          <w:szCs w:val="24"/>
          <w:lang w:eastAsia="zh-CN"/>
        </w:rPr>
        <w:t>202</w:t>
      </w:r>
      <w:r w:rsidR="00AD78A9">
        <w:rPr>
          <w:rFonts w:ascii="Times New Roman" w:eastAsia="Calibri" w:hAnsi="Times New Roman" w:cs="Times New Roman"/>
          <w:i/>
          <w:sz w:val="24"/>
          <w:szCs w:val="24"/>
          <w:lang w:eastAsia="zh-CN"/>
        </w:rPr>
        <w:t>4</w:t>
      </w:r>
      <w:r w:rsidRPr="002C0973">
        <w:rPr>
          <w:rFonts w:ascii="Times New Roman" w:eastAsia="Calibri" w:hAnsi="Times New Roman" w:cs="Times New Roman"/>
          <w:i/>
          <w:sz w:val="24"/>
          <w:szCs w:val="24"/>
          <w:lang w:eastAsia="zh-CN"/>
        </w:rPr>
        <w:t>г.)</w:t>
      </w:r>
    </w:p>
    <w:p w14:paraId="331F4EAA" w14:textId="77777777" w:rsidR="002C0973" w:rsidRPr="002C0973" w:rsidRDefault="002C0973" w:rsidP="002C0973">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14:paraId="4F604E16" w14:textId="1FA4DAE9" w:rsidR="00B344DE" w:rsidRPr="00FB6C30" w:rsidRDefault="00B344DE" w:rsidP="00B344DE">
      <w:pPr>
        <w:suppressAutoHyphens/>
        <w:ind w:left="720"/>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Одобрено Советом</w:t>
      </w:r>
      <w:r w:rsidRPr="00FB6C30">
        <w:rPr>
          <w:rFonts w:ascii="Times New Roman" w:eastAsia="Times New Roman" w:hAnsi="Times New Roman" w:cs="Times New Roman"/>
          <w:i/>
          <w:sz w:val="24"/>
          <w:szCs w:val="24"/>
          <w:lang w:eastAsia="ru-RU"/>
        </w:rPr>
        <w:t xml:space="preserve"> Кафедры мировой экономики и мировых финансов </w:t>
      </w:r>
    </w:p>
    <w:p w14:paraId="3CA070E4" w14:textId="782C1811" w:rsidR="00B344DE" w:rsidRPr="00FB6C30" w:rsidRDefault="00B344DE" w:rsidP="00B344DE">
      <w:pPr>
        <w:suppressAutoHyphens/>
        <w:contextualSpacing/>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Pr="00FB6C30">
        <w:rPr>
          <w:rFonts w:ascii="Times New Roman" w:eastAsia="Times New Roman" w:hAnsi="Times New Roman" w:cs="Times New Roman"/>
          <w:i/>
          <w:sz w:val="24"/>
          <w:szCs w:val="24"/>
          <w:lang w:eastAsia="ru-RU"/>
        </w:rPr>
        <w:t>(протокол №</w:t>
      </w:r>
      <w:r w:rsidR="00642560">
        <w:rPr>
          <w:rFonts w:ascii="Times New Roman" w:eastAsia="Times New Roman" w:hAnsi="Times New Roman" w:cs="Times New Roman"/>
          <w:i/>
          <w:sz w:val="24"/>
          <w:szCs w:val="24"/>
          <w:lang w:eastAsia="ru-RU"/>
        </w:rPr>
        <w:t xml:space="preserve"> 09</w:t>
      </w:r>
      <w:r>
        <w:rPr>
          <w:rFonts w:ascii="Times New Roman" w:eastAsia="Times New Roman" w:hAnsi="Times New Roman" w:cs="Times New Roman"/>
          <w:i/>
          <w:sz w:val="24"/>
          <w:szCs w:val="24"/>
          <w:lang w:eastAsia="ru-RU"/>
        </w:rPr>
        <w:t xml:space="preserve">. от </w:t>
      </w:r>
      <w:r w:rsidR="00642560">
        <w:rPr>
          <w:rFonts w:ascii="Times New Roman" w:eastAsia="Times New Roman" w:hAnsi="Times New Roman" w:cs="Times New Roman"/>
          <w:i/>
          <w:sz w:val="24"/>
          <w:szCs w:val="24"/>
          <w:lang w:eastAsia="ru-RU"/>
        </w:rPr>
        <w:t>09 апреля</w:t>
      </w:r>
      <w:r>
        <w:rPr>
          <w:rFonts w:ascii="Times New Roman" w:eastAsia="Times New Roman" w:hAnsi="Times New Roman" w:cs="Times New Roman"/>
          <w:i/>
          <w:sz w:val="24"/>
          <w:szCs w:val="24"/>
          <w:lang w:eastAsia="ru-RU"/>
        </w:rPr>
        <w:t>.</w:t>
      </w:r>
      <w:r w:rsidRPr="00FB6C30">
        <w:rPr>
          <w:rFonts w:ascii="Times New Roman" w:eastAsia="Times New Roman" w:hAnsi="Times New Roman" w:cs="Times New Roman"/>
          <w:i/>
          <w:sz w:val="24"/>
          <w:szCs w:val="24"/>
          <w:lang w:eastAsia="ru-RU"/>
        </w:rPr>
        <w:t>2024 г.)</w:t>
      </w:r>
    </w:p>
    <w:p w14:paraId="5DFEB1F9" w14:textId="77777777" w:rsidR="002C0973" w:rsidRPr="002C0973" w:rsidRDefault="002C0973" w:rsidP="002C0973">
      <w:pPr>
        <w:suppressAutoHyphens/>
        <w:spacing w:after="0" w:line="240" w:lineRule="auto"/>
        <w:jc w:val="center"/>
        <w:rPr>
          <w:rFonts w:ascii="Times New Roman" w:eastAsia="Times New Roman" w:hAnsi="Times New Roman" w:cs="Times New Roman"/>
          <w:b/>
          <w:sz w:val="28"/>
          <w:szCs w:val="28"/>
          <w:lang w:eastAsia="zh-CN"/>
        </w:rPr>
      </w:pPr>
    </w:p>
    <w:p w14:paraId="4BBD1C20" w14:textId="77777777" w:rsidR="002C0973" w:rsidRDefault="002C0973" w:rsidP="002C0973">
      <w:pPr>
        <w:suppressAutoHyphens/>
        <w:spacing w:after="0" w:line="240" w:lineRule="auto"/>
        <w:jc w:val="center"/>
        <w:rPr>
          <w:rFonts w:ascii="Times New Roman" w:eastAsia="Times New Roman" w:hAnsi="Times New Roman" w:cs="Times New Roman"/>
          <w:b/>
          <w:sz w:val="28"/>
          <w:szCs w:val="28"/>
          <w:lang w:eastAsia="zh-CN"/>
        </w:rPr>
      </w:pPr>
    </w:p>
    <w:p w14:paraId="0EFE7CEB" w14:textId="67A06D4C" w:rsidR="002C0973" w:rsidRPr="002C0973" w:rsidRDefault="002C0973" w:rsidP="002C0973">
      <w:pPr>
        <w:suppressAutoHyphens/>
        <w:spacing w:after="0" w:line="240" w:lineRule="auto"/>
        <w:jc w:val="center"/>
        <w:rPr>
          <w:rFonts w:ascii="Times New Roman" w:eastAsia="Times New Roman" w:hAnsi="Times New Roman" w:cs="Times New Roman"/>
          <w:b/>
          <w:caps/>
          <w:sz w:val="28"/>
          <w:szCs w:val="28"/>
          <w:lang w:eastAsia="zh-CN"/>
        </w:rPr>
      </w:pPr>
      <w:r w:rsidRPr="002C0973">
        <w:rPr>
          <w:rFonts w:ascii="Times New Roman" w:eastAsia="Times New Roman" w:hAnsi="Times New Roman" w:cs="Times New Roman"/>
          <w:b/>
          <w:sz w:val="28"/>
          <w:szCs w:val="28"/>
          <w:lang w:eastAsia="zh-CN"/>
        </w:rPr>
        <w:t>Москва</w:t>
      </w:r>
      <w:r w:rsidRPr="002C0973">
        <w:rPr>
          <w:rFonts w:ascii="Times New Roman" w:eastAsia="Times New Roman" w:hAnsi="Times New Roman" w:cs="Times New Roman"/>
          <w:b/>
          <w:caps/>
          <w:sz w:val="28"/>
          <w:szCs w:val="28"/>
          <w:lang w:eastAsia="zh-CN"/>
        </w:rPr>
        <w:t xml:space="preserve"> 202</w:t>
      </w:r>
      <w:r w:rsidR="00AD78A9">
        <w:rPr>
          <w:rFonts w:ascii="Times New Roman" w:eastAsia="Times New Roman" w:hAnsi="Times New Roman" w:cs="Times New Roman"/>
          <w:b/>
          <w:caps/>
          <w:sz w:val="28"/>
          <w:szCs w:val="28"/>
          <w:lang w:eastAsia="zh-CN"/>
        </w:rPr>
        <w:t>4</w:t>
      </w:r>
    </w:p>
    <w:p w14:paraId="2B331F83" w14:textId="77777777" w:rsidR="009804B5" w:rsidRPr="008D03C3" w:rsidRDefault="009804B5" w:rsidP="009804B5">
      <w:pPr>
        <w:spacing w:after="0" w:line="240" w:lineRule="auto"/>
        <w:rPr>
          <w:rFonts w:ascii="Times New Roman" w:eastAsia="Times New Roman" w:hAnsi="Times New Roman" w:cs="Times New Roman"/>
          <w:sz w:val="24"/>
          <w:szCs w:val="24"/>
          <w:lang w:eastAsia="ru-RU"/>
        </w:rPr>
        <w:sectPr w:rsidR="009804B5" w:rsidRPr="008D03C3" w:rsidSect="00963260">
          <w:footerReference w:type="default" r:id="rId8"/>
          <w:pgSz w:w="11899" w:h="16838"/>
          <w:pgMar w:top="1397" w:right="842" w:bottom="1502" w:left="1418" w:header="720" w:footer="720" w:gutter="0"/>
          <w:cols w:space="720"/>
          <w:titlePg/>
          <w:docGrid w:linePitch="299"/>
        </w:sectPr>
      </w:pPr>
      <w:bookmarkStart w:id="4" w:name="_GoBack"/>
      <w:bookmarkEnd w:id="4"/>
    </w:p>
    <w:p w14:paraId="552D483E" w14:textId="3192BEE2" w:rsidR="002C0973" w:rsidRPr="00AD2BA8" w:rsidRDefault="002C0973" w:rsidP="002C0973">
      <w:pPr>
        <w:pStyle w:val="a5"/>
        <w:contextualSpacing/>
        <w:rPr>
          <w:rFonts w:ascii="Times New Roman,Bold" w:hAnsi="Times New Roman,Bold"/>
          <w:b/>
        </w:rPr>
      </w:pPr>
      <w:r w:rsidRPr="00AD2BA8">
        <w:rPr>
          <w:rFonts w:ascii="Times New Roman,Bold" w:hAnsi="Times New Roman,Bold"/>
          <w:b/>
        </w:rPr>
        <w:lastRenderedPageBreak/>
        <w:t xml:space="preserve">УДК </w:t>
      </w:r>
    </w:p>
    <w:p w14:paraId="45396504" w14:textId="0E89244A" w:rsidR="002C0973" w:rsidRPr="00AD2BA8" w:rsidRDefault="002C0973" w:rsidP="002C0973">
      <w:pPr>
        <w:pStyle w:val="a5"/>
        <w:contextualSpacing/>
        <w:rPr>
          <w:rFonts w:ascii="Times New Roman,Bold" w:hAnsi="Times New Roman,Bold"/>
          <w:b/>
        </w:rPr>
      </w:pPr>
      <w:r w:rsidRPr="00AD2BA8">
        <w:rPr>
          <w:rFonts w:ascii="Times New Roman,Bold" w:hAnsi="Times New Roman,Bold"/>
          <w:b/>
        </w:rPr>
        <w:t xml:space="preserve">ББК </w:t>
      </w:r>
    </w:p>
    <w:p w14:paraId="634CA2A2" w14:textId="069CD089" w:rsidR="001D13D6" w:rsidRPr="009F13DC" w:rsidRDefault="009804B5" w:rsidP="00E27801">
      <w:pPr>
        <w:shd w:val="clear" w:color="auto" w:fill="FFFFFF"/>
        <w:spacing w:before="312" w:after="0" w:line="240" w:lineRule="auto"/>
        <w:jc w:val="both"/>
        <w:rPr>
          <w:rFonts w:ascii="Times New Roman" w:eastAsia="Arial Unicode MS" w:hAnsi="Times New Roman" w:cs="Times New Roman"/>
          <w:color w:val="000000"/>
          <w:sz w:val="24"/>
          <w:szCs w:val="24"/>
          <w:lang w:eastAsia="ru-RU"/>
        </w:rPr>
      </w:pPr>
      <w:r w:rsidRPr="009F13DC">
        <w:rPr>
          <w:rFonts w:ascii="Times New Roman" w:eastAsia="Times New Roman" w:hAnsi="Times New Roman" w:cs="Times New Roman"/>
          <w:b/>
          <w:color w:val="000000"/>
          <w:spacing w:val="-2"/>
          <w:sz w:val="24"/>
          <w:szCs w:val="24"/>
          <w:lang w:eastAsia="ru-RU"/>
        </w:rPr>
        <w:t>Рецензент:</w:t>
      </w:r>
      <w:r w:rsidR="00E27801">
        <w:rPr>
          <w:rFonts w:ascii="Times New Roman" w:eastAsia="Times New Roman" w:hAnsi="Times New Roman" w:cs="Times New Roman"/>
          <w:b/>
          <w:color w:val="000000"/>
          <w:spacing w:val="-2"/>
          <w:sz w:val="24"/>
          <w:szCs w:val="24"/>
          <w:lang w:eastAsia="ru-RU"/>
        </w:rPr>
        <w:t xml:space="preserve"> </w:t>
      </w:r>
      <w:r w:rsidR="002C0973">
        <w:rPr>
          <w:rFonts w:ascii="Times New Roman" w:eastAsia="Arial Unicode MS" w:hAnsi="Times New Roman" w:cs="Times New Roman"/>
          <w:color w:val="000000"/>
          <w:sz w:val="24"/>
          <w:szCs w:val="24"/>
          <w:lang w:eastAsia="ru-RU"/>
        </w:rPr>
        <w:t>Цвирко С.Э.</w:t>
      </w:r>
      <w:r w:rsidR="001D13D6" w:rsidRPr="00E27801">
        <w:rPr>
          <w:rFonts w:ascii="Times New Roman" w:eastAsia="Arial Unicode MS" w:hAnsi="Times New Roman" w:cs="Times New Roman"/>
          <w:color w:val="000000"/>
          <w:sz w:val="24"/>
          <w:szCs w:val="24"/>
          <w:lang w:eastAsia="ru-RU"/>
        </w:rPr>
        <w:t>,</w:t>
      </w:r>
      <w:r w:rsidR="001D13D6" w:rsidRPr="009F13DC">
        <w:rPr>
          <w:rFonts w:ascii="Times New Roman" w:eastAsia="Arial Unicode MS" w:hAnsi="Times New Roman" w:cs="Times New Roman"/>
          <w:color w:val="000000"/>
          <w:sz w:val="24"/>
          <w:szCs w:val="24"/>
          <w:lang w:eastAsia="ru-RU"/>
        </w:rPr>
        <w:t xml:space="preserve"> кандидат экономических наук, доцент </w:t>
      </w:r>
      <w:r w:rsidR="00DB174E">
        <w:rPr>
          <w:rFonts w:ascii="Times New Roman" w:eastAsia="Arial Unicode MS" w:hAnsi="Times New Roman" w:cs="Times New Roman"/>
          <w:color w:val="000000"/>
          <w:sz w:val="24"/>
          <w:szCs w:val="24"/>
          <w:lang w:eastAsia="ru-RU"/>
        </w:rPr>
        <w:t>Кафедры</w:t>
      </w:r>
      <w:r w:rsidR="001D13D6" w:rsidRPr="009F13DC">
        <w:rPr>
          <w:rFonts w:ascii="Times New Roman" w:eastAsia="Arial Unicode MS" w:hAnsi="Times New Roman" w:cs="Times New Roman"/>
          <w:color w:val="000000"/>
          <w:sz w:val="24"/>
          <w:szCs w:val="24"/>
          <w:lang w:eastAsia="ru-RU"/>
        </w:rPr>
        <w:t xml:space="preserve"> мировой экономики и мировых финансов</w:t>
      </w:r>
      <w:r w:rsidR="00DB174E">
        <w:rPr>
          <w:rFonts w:ascii="Times New Roman" w:eastAsia="Arial Unicode MS" w:hAnsi="Times New Roman" w:cs="Times New Roman"/>
          <w:color w:val="000000"/>
          <w:sz w:val="24"/>
          <w:szCs w:val="24"/>
          <w:lang w:eastAsia="ru-RU"/>
        </w:rPr>
        <w:t>.</w:t>
      </w:r>
    </w:p>
    <w:p w14:paraId="0E07FA9E" w14:textId="77777777" w:rsidR="001D13D6" w:rsidRDefault="001D13D6" w:rsidP="00E27801">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63264A1A" w14:textId="77777777" w:rsidR="009804B5" w:rsidRPr="008D03C3" w:rsidRDefault="009804B5" w:rsidP="00E27801">
      <w:pPr>
        <w:shd w:val="clear" w:color="auto" w:fill="FFFFFF"/>
        <w:spacing w:after="0" w:line="360" w:lineRule="auto"/>
        <w:jc w:val="both"/>
        <w:rPr>
          <w:rFonts w:ascii="Times New Roman" w:eastAsia="Times New Roman" w:hAnsi="Times New Roman" w:cs="Times New Roman"/>
          <w:sz w:val="24"/>
          <w:szCs w:val="24"/>
          <w:lang w:eastAsia="ru-RU"/>
        </w:rPr>
      </w:pPr>
      <w:r w:rsidRPr="008D03C3">
        <w:rPr>
          <w:rFonts w:ascii="Times New Roman" w:eastAsia="Times New Roman" w:hAnsi="Times New Roman" w:cs="Times New Roman"/>
          <w:b/>
          <w:bCs/>
          <w:color w:val="000000"/>
          <w:sz w:val="28"/>
          <w:szCs w:val="28"/>
          <w:lang w:eastAsia="ru-RU"/>
        </w:rPr>
        <w:t>Федюнин А.С.</w:t>
      </w:r>
    </w:p>
    <w:p w14:paraId="4EF5A4F5" w14:textId="7AFCB304" w:rsidR="009804B5" w:rsidRDefault="00AD78A9" w:rsidP="00177362">
      <w:pPr>
        <w:spacing w:after="0" w:line="240" w:lineRule="auto"/>
        <w:ind w:right="22"/>
        <w:jc w:val="both"/>
        <w:rPr>
          <w:rFonts w:ascii="Times New Roman" w:eastAsia="Times New Roman" w:hAnsi="Times New Roman" w:cs="Times New Roman"/>
          <w:sz w:val="28"/>
          <w:szCs w:val="28"/>
          <w:lang w:eastAsia="ru-RU"/>
        </w:rPr>
      </w:pPr>
      <w:r w:rsidRPr="00177362">
        <w:rPr>
          <w:rFonts w:ascii="Times New Roman" w:eastAsia="Times New Roman" w:hAnsi="Times New Roman" w:cs="Times New Roman"/>
          <w:b/>
          <w:bCs/>
          <w:color w:val="000000"/>
          <w:spacing w:val="-3"/>
          <w:sz w:val="28"/>
          <w:szCs w:val="28"/>
          <w:lang w:eastAsia="ru-RU"/>
        </w:rPr>
        <w:t>Хеджирование и страхование на мировом финансовом рынке</w:t>
      </w:r>
      <w:r w:rsidR="00131E6D">
        <w:rPr>
          <w:rFonts w:ascii="Times New Roman" w:eastAsia="Times New Roman" w:hAnsi="Times New Roman" w:cs="Times New Roman"/>
          <w:bCs/>
          <w:color w:val="000000"/>
          <w:spacing w:val="-3"/>
          <w:sz w:val="28"/>
          <w:szCs w:val="28"/>
          <w:lang w:eastAsia="ru-RU"/>
        </w:rPr>
        <w:t xml:space="preserve">. </w:t>
      </w:r>
      <w:r w:rsidR="009804B5" w:rsidRPr="008D03C3">
        <w:rPr>
          <w:rFonts w:ascii="Times New Roman" w:eastAsia="Times New Roman" w:hAnsi="Times New Roman" w:cs="Times New Roman"/>
          <w:color w:val="000000"/>
          <w:sz w:val="28"/>
          <w:szCs w:val="28"/>
          <w:lang w:eastAsia="ru-RU"/>
        </w:rPr>
        <w:t>Рабочая программа для направления</w:t>
      </w:r>
      <w:r w:rsidR="00DB174E">
        <w:rPr>
          <w:rFonts w:ascii="Times New Roman" w:eastAsia="Times New Roman" w:hAnsi="Times New Roman" w:cs="Times New Roman"/>
          <w:color w:val="000000"/>
          <w:sz w:val="28"/>
          <w:szCs w:val="28"/>
          <w:lang w:eastAsia="ru-RU"/>
        </w:rPr>
        <w:t xml:space="preserve"> подготовки</w:t>
      </w:r>
      <w:r w:rsidR="009804B5" w:rsidRPr="008D03C3">
        <w:rPr>
          <w:rFonts w:ascii="Times New Roman" w:eastAsia="Times New Roman" w:hAnsi="Times New Roman" w:cs="Times New Roman"/>
          <w:color w:val="000000"/>
          <w:sz w:val="28"/>
          <w:szCs w:val="28"/>
          <w:lang w:eastAsia="ru-RU"/>
        </w:rPr>
        <w:t xml:space="preserve"> </w:t>
      </w:r>
      <w:r w:rsidR="00131E6D" w:rsidRPr="002C0973">
        <w:rPr>
          <w:rFonts w:ascii="Times New Roman" w:eastAsia="Times New Roman" w:hAnsi="Times New Roman" w:cs="Times New Roman"/>
          <w:color w:val="000000"/>
          <w:sz w:val="28"/>
          <w:szCs w:val="28"/>
          <w:lang w:eastAsia="ru-RU"/>
        </w:rPr>
        <w:t>38.04.01</w:t>
      </w:r>
      <w:r w:rsidR="00131E6D">
        <w:rPr>
          <w:rFonts w:ascii="Times New Roman" w:eastAsia="Times New Roman" w:hAnsi="Times New Roman" w:cs="Times New Roman"/>
          <w:color w:val="000000"/>
          <w:sz w:val="28"/>
          <w:szCs w:val="28"/>
          <w:lang w:eastAsia="ru-RU"/>
        </w:rPr>
        <w:t xml:space="preserve"> «</w:t>
      </w:r>
      <w:r w:rsidR="00131E6D" w:rsidRPr="002C0973">
        <w:rPr>
          <w:rFonts w:ascii="Times New Roman" w:eastAsia="Times New Roman" w:hAnsi="Times New Roman" w:cs="Times New Roman"/>
          <w:color w:val="000000"/>
          <w:sz w:val="28"/>
          <w:szCs w:val="28"/>
          <w:lang w:eastAsia="ru-RU"/>
        </w:rPr>
        <w:t>Экономика</w:t>
      </w:r>
      <w:r w:rsidR="00131E6D">
        <w:rPr>
          <w:rFonts w:ascii="Times New Roman" w:eastAsia="Times New Roman" w:hAnsi="Times New Roman" w:cs="Times New Roman"/>
          <w:color w:val="000000"/>
          <w:sz w:val="28"/>
          <w:szCs w:val="28"/>
          <w:lang w:eastAsia="ru-RU"/>
        </w:rPr>
        <w:t>»</w:t>
      </w:r>
      <w:r w:rsidR="00734C56">
        <w:rPr>
          <w:rFonts w:ascii="Times New Roman" w:eastAsia="Times New Roman" w:hAnsi="Times New Roman" w:cs="Times New Roman"/>
          <w:color w:val="000000"/>
          <w:sz w:val="28"/>
          <w:szCs w:val="28"/>
          <w:lang w:eastAsia="ru-RU"/>
        </w:rPr>
        <w:t>,</w:t>
      </w:r>
      <w:r w:rsidR="00734C56" w:rsidRPr="00734C56">
        <w:rPr>
          <w:rFonts w:ascii="Times New Roman" w:eastAsia="Times New Roman" w:hAnsi="Times New Roman" w:cs="Times New Roman"/>
          <w:color w:val="000000"/>
          <w:sz w:val="28"/>
          <w:szCs w:val="28"/>
          <w:lang w:eastAsia="ru-RU"/>
        </w:rPr>
        <w:t xml:space="preserve"> </w:t>
      </w:r>
      <w:r w:rsidR="00734C56">
        <w:rPr>
          <w:rFonts w:ascii="Times New Roman" w:eastAsia="Times New Roman" w:hAnsi="Times New Roman" w:cs="Times New Roman"/>
          <w:color w:val="000000"/>
          <w:sz w:val="28"/>
          <w:szCs w:val="28"/>
          <w:lang w:eastAsia="ru-RU"/>
        </w:rPr>
        <w:t>н</w:t>
      </w:r>
      <w:r w:rsidR="00734C56" w:rsidRPr="00FE4A51">
        <w:rPr>
          <w:rFonts w:ascii="Times New Roman" w:eastAsia="Times New Roman" w:hAnsi="Times New Roman" w:cs="Times New Roman"/>
          <w:color w:val="000000"/>
          <w:sz w:val="28"/>
          <w:szCs w:val="28"/>
          <w:lang w:eastAsia="ru-RU"/>
        </w:rPr>
        <w:t>аправленность программы магистратуры</w:t>
      </w:r>
      <w:r w:rsidR="00734C56">
        <w:rPr>
          <w:rFonts w:ascii="Times New Roman" w:eastAsia="Times New Roman" w:hAnsi="Times New Roman" w:cs="Times New Roman"/>
          <w:color w:val="000000"/>
          <w:sz w:val="28"/>
          <w:szCs w:val="28"/>
          <w:lang w:eastAsia="ru-RU"/>
        </w:rPr>
        <w:t xml:space="preserve"> </w:t>
      </w:r>
      <w:r w:rsidR="00734C56" w:rsidRPr="002C0973">
        <w:rPr>
          <w:rFonts w:ascii="Times New Roman" w:hAnsi="Times New Roman" w:cs="Times New Roman"/>
          <w:sz w:val="28"/>
          <w:szCs w:val="28"/>
        </w:rPr>
        <w:t xml:space="preserve">"Международные финансы/ </w:t>
      </w:r>
      <w:proofErr w:type="spellStart"/>
      <w:r w:rsidR="00734C56" w:rsidRPr="002C0973">
        <w:rPr>
          <w:rFonts w:ascii="Times New Roman" w:hAnsi="Times New Roman" w:cs="Times New Roman"/>
          <w:sz w:val="28"/>
          <w:szCs w:val="28"/>
        </w:rPr>
        <w:t>International</w:t>
      </w:r>
      <w:proofErr w:type="spellEnd"/>
      <w:r w:rsidR="00734C56" w:rsidRPr="002C0973">
        <w:rPr>
          <w:rFonts w:ascii="Times New Roman" w:hAnsi="Times New Roman" w:cs="Times New Roman"/>
          <w:sz w:val="28"/>
          <w:szCs w:val="28"/>
        </w:rPr>
        <w:t xml:space="preserve"> </w:t>
      </w:r>
      <w:proofErr w:type="spellStart"/>
      <w:r w:rsidR="00734C56" w:rsidRPr="002C0973">
        <w:rPr>
          <w:rFonts w:ascii="Times New Roman" w:hAnsi="Times New Roman" w:cs="Times New Roman"/>
          <w:sz w:val="28"/>
          <w:szCs w:val="28"/>
        </w:rPr>
        <w:t>Finance</w:t>
      </w:r>
      <w:proofErr w:type="spellEnd"/>
      <w:r w:rsidR="00734C56" w:rsidRPr="002C0973">
        <w:rPr>
          <w:rFonts w:ascii="Times New Roman" w:hAnsi="Times New Roman" w:cs="Times New Roman"/>
          <w:sz w:val="28"/>
          <w:szCs w:val="28"/>
        </w:rPr>
        <w:t>"</w:t>
      </w:r>
      <w:r w:rsidR="009804B5" w:rsidRPr="008D03C3">
        <w:rPr>
          <w:rFonts w:ascii="Times New Roman" w:eastAsia="Times New Roman" w:hAnsi="Times New Roman" w:cs="Times New Roman"/>
          <w:color w:val="000000"/>
          <w:sz w:val="28"/>
          <w:szCs w:val="28"/>
          <w:lang w:eastAsia="ru-RU"/>
        </w:rPr>
        <w:t xml:space="preserve">— М.: Финансовый университет при Правительстве РФ, </w:t>
      </w:r>
      <w:r>
        <w:rPr>
          <w:rFonts w:ascii="Times New Roman" w:eastAsia="Times New Roman" w:hAnsi="Times New Roman" w:cs="Times New Roman"/>
          <w:color w:val="000000"/>
          <w:sz w:val="28"/>
          <w:szCs w:val="28"/>
          <w:lang w:eastAsia="ru-RU"/>
        </w:rPr>
        <w:t>Кафедра</w:t>
      </w:r>
      <w:r w:rsidR="001D13D6" w:rsidRPr="001D13D6">
        <w:rPr>
          <w:rFonts w:ascii="Times New Roman" w:eastAsia="Times New Roman" w:hAnsi="Times New Roman" w:cs="Times New Roman"/>
          <w:color w:val="000000"/>
          <w:sz w:val="28"/>
          <w:szCs w:val="28"/>
          <w:lang w:eastAsia="ru-RU"/>
        </w:rPr>
        <w:t xml:space="preserve"> мировой экономики и мировых финансов</w:t>
      </w:r>
      <w:r w:rsidR="00E27801">
        <w:rPr>
          <w:rFonts w:ascii="Times New Roman" w:eastAsia="Times New Roman" w:hAnsi="Times New Roman" w:cs="Times New Roman"/>
          <w:color w:val="000000"/>
          <w:sz w:val="28"/>
          <w:szCs w:val="28"/>
          <w:lang w:eastAsia="ru-RU"/>
        </w:rPr>
        <w:t>, 20</w:t>
      </w:r>
      <w:r w:rsidR="00131E6D">
        <w:rPr>
          <w:rFonts w:ascii="Times New Roman" w:eastAsia="Times New Roman" w:hAnsi="Times New Roman" w:cs="Times New Roman"/>
          <w:color w:val="000000"/>
          <w:sz w:val="28"/>
          <w:szCs w:val="28"/>
          <w:lang w:eastAsia="ru-RU"/>
        </w:rPr>
        <w:t>2</w:t>
      </w:r>
      <w:r w:rsidR="00734C56">
        <w:rPr>
          <w:rFonts w:ascii="Times New Roman" w:eastAsia="Times New Roman" w:hAnsi="Times New Roman" w:cs="Times New Roman"/>
          <w:color w:val="000000"/>
          <w:sz w:val="28"/>
          <w:szCs w:val="28"/>
          <w:lang w:eastAsia="ru-RU"/>
        </w:rPr>
        <w:t>4</w:t>
      </w:r>
      <w:r w:rsidR="00A36D9F">
        <w:rPr>
          <w:rFonts w:ascii="Times New Roman" w:eastAsia="Times New Roman" w:hAnsi="Times New Roman" w:cs="Times New Roman"/>
          <w:color w:val="000000"/>
          <w:sz w:val="28"/>
          <w:szCs w:val="28"/>
          <w:lang w:eastAsia="ru-RU"/>
        </w:rPr>
        <w:t xml:space="preserve">. </w:t>
      </w:r>
      <w:r w:rsidR="00A36D9F" w:rsidRPr="00AE6D4A">
        <w:rPr>
          <w:rFonts w:ascii="Times New Roman" w:eastAsia="Times New Roman" w:hAnsi="Times New Roman" w:cs="Times New Roman"/>
          <w:sz w:val="28"/>
          <w:szCs w:val="28"/>
          <w:lang w:eastAsia="ru-RU"/>
        </w:rPr>
        <w:t>-</w:t>
      </w:r>
      <w:r w:rsidR="00165903" w:rsidRPr="00AE6D4A">
        <w:rPr>
          <w:rFonts w:ascii="Times New Roman" w:eastAsia="Times New Roman" w:hAnsi="Times New Roman" w:cs="Times New Roman"/>
          <w:sz w:val="28"/>
          <w:szCs w:val="28"/>
          <w:lang w:eastAsia="ru-RU"/>
        </w:rPr>
        <w:t xml:space="preserve"> </w:t>
      </w:r>
      <w:r w:rsidR="00C531F4">
        <w:rPr>
          <w:rFonts w:ascii="Times New Roman" w:eastAsia="Times New Roman" w:hAnsi="Times New Roman" w:cs="Times New Roman"/>
          <w:sz w:val="28"/>
          <w:szCs w:val="28"/>
          <w:lang w:eastAsia="ru-RU"/>
        </w:rPr>
        <w:t>29</w:t>
      </w:r>
      <w:r w:rsidR="009804B5" w:rsidRPr="00AE6D4A">
        <w:rPr>
          <w:rFonts w:ascii="Times New Roman" w:eastAsia="Times New Roman" w:hAnsi="Times New Roman" w:cs="Times New Roman"/>
          <w:sz w:val="28"/>
          <w:szCs w:val="28"/>
          <w:lang w:eastAsia="ru-RU"/>
        </w:rPr>
        <w:t>с.</w:t>
      </w:r>
    </w:p>
    <w:p w14:paraId="40C618DB" w14:textId="77777777" w:rsidR="002D7BA7" w:rsidRPr="008D03C3" w:rsidRDefault="002D7BA7" w:rsidP="00E27801">
      <w:pPr>
        <w:shd w:val="clear" w:color="auto" w:fill="FFFFFF"/>
        <w:tabs>
          <w:tab w:val="left" w:pos="902"/>
          <w:tab w:val="left" w:pos="993"/>
        </w:tabs>
        <w:spacing w:after="0"/>
        <w:jc w:val="both"/>
        <w:rPr>
          <w:rFonts w:ascii="Times New Roman" w:eastAsia="Times New Roman" w:hAnsi="Times New Roman" w:cs="Times New Roman"/>
          <w:color w:val="000000"/>
          <w:sz w:val="28"/>
          <w:szCs w:val="28"/>
          <w:lang w:eastAsia="ru-RU"/>
        </w:rPr>
      </w:pPr>
    </w:p>
    <w:p w14:paraId="0AB458D6" w14:textId="01D108D3" w:rsidR="009804B5" w:rsidRPr="00064512" w:rsidRDefault="009804B5" w:rsidP="002D7BA7">
      <w:pPr>
        <w:spacing w:after="0" w:line="240" w:lineRule="auto"/>
        <w:ind w:right="22"/>
        <w:jc w:val="both"/>
        <w:rPr>
          <w:rFonts w:ascii="Times New Roman" w:eastAsia="Times New Roman" w:hAnsi="Times New Roman" w:cs="Times New Roman"/>
          <w:sz w:val="24"/>
          <w:szCs w:val="24"/>
          <w:lang w:eastAsia="ru-RU"/>
        </w:rPr>
      </w:pPr>
      <w:r w:rsidRPr="00064512">
        <w:rPr>
          <w:rFonts w:ascii="Times New Roman" w:eastAsia="Times New Roman" w:hAnsi="Times New Roman" w:cs="Times New Roman"/>
          <w:color w:val="000000"/>
          <w:sz w:val="24"/>
          <w:szCs w:val="24"/>
          <w:lang w:eastAsia="ru-RU"/>
        </w:rPr>
        <w:t>Дисциплина «</w:t>
      </w:r>
      <w:r w:rsidR="00AD78A9" w:rsidRPr="00AD78A9">
        <w:rPr>
          <w:rFonts w:ascii="Times New Roman" w:eastAsia="Times New Roman" w:hAnsi="Times New Roman" w:cs="Times New Roman"/>
          <w:color w:val="000000"/>
          <w:sz w:val="24"/>
          <w:szCs w:val="24"/>
          <w:lang w:eastAsia="ru-RU"/>
        </w:rPr>
        <w:t>Хеджирование и страхование на мировом финансовом рынке</w:t>
      </w:r>
      <w:r w:rsidRPr="00064512">
        <w:rPr>
          <w:rFonts w:ascii="Times New Roman" w:eastAsia="Times New Roman" w:hAnsi="Times New Roman" w:cs="Times New Roman"/>
          <w:color w:val="000000"/>
          <w:sz w:val="24"/>
          <w:szCs w:val="24"/>
          <w:lang w:eastAsia="ru-RU"/>
        </w:rPr>
        <w:t xml:space="preserve">» является </w:t>
      </w:r>
      <w:r w:rsidR="00AD78A9">
        <w:rPr>
          <w:rFonts w:ascii="Times New Roman" w:eastAsia="Times New Roman" w:hAnsi="Times New Roman" w:cs="Times New Roman"/>
          <w:color w:val="000000"/>
          <w:sz w:val="24"/>
          <w:szCs w:val="24"/>
          <w:lang w:eastAsia="ru-RU"/>
        </w:rPr>
        <w:t xml:space="preserve">обязательной </w:t>
      </w:r>
      <w:r w:rsidRPr="00064512">
        <w:rPr>
          <w:rFonts w:ascii="Times New Roman" w:eastAsia="Times New Roman" w:hAnsi="Times New Roman" w:cs="Times New Roman"/>
          <w:color w:val="000000"/>
          <w:sz w:val="24"/>
          <w:szCs w:val="24"/>
          <w:lang w:eastAsia="ru-RU"/>
        </w:rPr>
        <w:t xml:space="preserve">дисциплиной </w:t>
      </w:r>
      <w:r w:rsidR="00177362">
        <w:rPr>
          <w:rFonts w:ascii="Times New Roman" w:eastAsia="Times New Roman" w:hAnsi="Times New Roman" w:cs="Times New Roman"/>
          <w:color w:val="000000"/>
          <w:sz w:val="24"/>
          <w:szCs w:val="24"/>
          <w:lang w:eastAsia="ru-RU"/>
        </w:rPr>
        <w:t xml:space="preserve">направленности </w:t>
      </w:r>
      <w:r w:rsidRPr="00064512">
        <w:rPr>
          <w:rFonts w:ascii="Times New Roman" w:eastAsia="Times New Roman" w:hAnsi="Times New Roman" w:cs="Times New Roman"/>
          <w:color w:val="000000"/>
          <w:sz w:val="24"/>
          <w:szCs w:val="24"/>
          <w:lang w:eastAsia="ru-RU"/>
        </w:rPr>
        <w:t xml:space="preserve">программы </w:t>
      </w:r>
      <w:r w:rsidR="009F13DC" w:rsidRPr="00064512">
        <w:rPr>
          <w:rFonts w:ascii="Times New Roman" w:eastAsia="Times New Roman" w:hAnsi="Times New Roman" w:cs="Times New Roman"/>
          <w:color w:val="000000"/>
          <w:sz w:val="24"/>
          <w:szCs w:val="24"/>
          <w:lang w:eastAsia="ru-RU"/>
        </w:rPr>
        <w:t>магистратуры</w:t>
      </w:r>
      <w:r w:rsidR="00064512" w:rsidRPr="00064512">
        <w:rPr>
          <w:rFonts w:ascii="Times New Roman" w:eastAsia="Times New Roman" w:hAnsi="Times New Roman" w:cs="Times New Roman"/>
          <w:color w:val="000000"/>
          <w:sz w:val="24"/>
          <w:szCs w:val="24"/>
          <w:lang w:eastAsia="ru-RU"/>
        </w:rPr>
        <w:t xml:space="preserve"> </w:t>
      </w:r>
      <w:r w:rsidR="00CE2151" w:rsidRPr="00CE2151">
        <w:rPr>
          <w:rFonts w:ascii="Times New Roman" w:hAnsi="Times New Roman" w:cs="Times New Roman"/>
          <w:sz w:val="24"/>
          <w:szCs w:val="24"/>
        </w:rPr>
        <w:t>"Международные финансы/ International Finance"</w:t>
      </w:r>
      <w:r w:rsidRPr="00064512">
        <w:rPr>
          <w:rFonts w:ascii="Times New Roman" w:eastAsia="Times New Roman" w:hAnsi="Times New Roman" w:cs="Times New Roman"/>
          <w:color w:val="000000"/>
          <w:sz w:val="24"/>
          <w:szCs w:val="24"/>
          <w:lang w:eastAsia="ru-RU"/>
        </w:rPr>
        <w:t xml:space="preserve">. В рабочей программе представлен объем дисциплины, содержание дисциплины, виды самостоятельной работы, приводятся вопросы для подготовки к </w:t>
      </w:r>
      <w:r w:rsidR="00CE2151">
        <w:rPr>
          <w:rFonts w:ascii="Times New Roman" w:eastAsia="Times New Roman" w:hAnsi="Times New Roman" w:cs="Times New Roman"/>
          <w:color w:val="000000"/>
          <w:sz w:val="24"/>
          <w:szCs w:val="24"/>
          <w:lang w:eastAsia="ru-RU"/>
        </w:rPr>
        <w:t>зачету</w:t>
      </w:r>
      <w:r w:rsidRPr="00064512">
        <w:rPr>
          <w:rFonts w:ascii="Times New Roman" w:eastAsia="Times New Roman" w:hAnsi="Times New Roman" w:cs="Times New Roman"/>
          <w:color w:val="000000"/>
          <w:sz w:val="24"/>
          <w:szCs w:val="24"/>
          <w:lang w:eastAsia="ru-RU"/>
        </w:rPr>
        <w:t>.</w:t>
      </w:r>
    </w:p>
    <w:p w14:paraId="43C0C3F6" w14:textId="77777777" w:rsidR="009804B5" w:rsidRPr="008D03C3" w:rsidRDefault="009804B5" w:rsidP="009804B5">
      <w:pPr>
        <w:jc w:val="center"/>
        <w:rPr>
          <w:rFonts w:ascii="Times New Roman" w:hAnsi="Times New Roman" w:cs="Times New Roman"/>
          <w:i/>
          <w:sz w:val="28"/>
          <w:szCs w:val="28"/>
        </w:rPr>
      </w:pPr>
    </w:p>
    <w:p w14:paraId="552A9360" w14:textId="77777777" w:rsidR="009804B5" w:rsidRPr="008D03C3" w:rsidRDefault="009804B5" w:rsidP="009804B5">
      <w:pPr>
        <w:jc w:val="center"/>
        <w:rPr>
          <w:rFonts w:ascii="Times New Roman" w:hAnsi="Times New Roman" w:cs="Times New Roman"/>
          <w:i/>
          <w:sz w:val="28"/>
          <w:szCs w:val="28"/>
        </w:rPr>
      </w:pPr>
      <w:r w:rsidRPr="008D03C3">
        <w:rPr>
          <w:rFonts w:ascii="Times New Roman" w:hAnsi="Times New Roman" w:cs="Times New Roman"/>
          <w:i/>
          <w:sz w:val="28"/>
          <w:szCs w:val="28"/>
        </w:rPr>
        <w:t>Учебное издание</w:t>
      </w:r>
    </w:p>
    <w:p w14:paraId="7AC0DFF1" w14:textId="3ACCC86D" w:rsidR="009804B5" w:rsidRPr="008D03C3" w:rsidRDefault="00AD78A9" w:rsidP="009804B5">
      <w:pPr>
        <w:shd w:val="clear" w:color="auto" w:fill="FFFFFF"/>
        <w:spacing w:after="0" w:line="240" w:lineRule="auto"/>
        <w:ind w:left="1512" w:right="1517"/>
        <w:jc w:val="center"/>
        <w:rPr>
          <w:rFonts w:ascii="Times New Roman" w:eastAsia="Times New Roman" w:hAnsi="Times New Roman" w:cs="Times New Roman"/>
          <w:color w:val="000000"/>
          <w:sz w:val="28"/>
          <w:szCs w:val="28"/>
          <w:lang w:eastAsia="ru-RU"/>
        </w:rPr>
      </w:pPr>
      <w:r w:rsidRPr="00AD78A9">
        <w:rPr>
          <w:rFonts w:ascii="Times New Roman" w:eastAsia="Times New Roman" w:hAnsi="Times New Roman" w:cs="Times New Roman"/>
          <w:caps/>
          <w:color w:val="000000"/>
          <w:sz w:val="28"/>
          <w:szCs w:val="28"/>
          <w:lang w:eastAsia="ru-RU"/>
        </w:rPr>
        <w:t>Хеджирование и страхование на мировом финансовом рынке</w:t>
      </w:r>
    </w:p>
    <w:p w14:paraId="1E6D2E56" w14:textId="77777777" w:rsidR="00AD2BA8" w:rsidRDefault="00AD2BA8" w:rsidP="00AD2BA8">
      <w:pPr>
        <w:shd w:val="clear" w:color="auto" w:fill="FFFFFF"/>
        <w:spacing w:before="10" w:after="0"/>
        <w:ind w:left="1512" w:right="1517"/>
        <w:jc w:val="center"/>
        <w:rPr>
          <w:rFonts w:ascii="Times New Roman" w:eastAsia="Times New Roman" w:hAnsi="Times New Roman" w:cs="Times New Roman"/>
          <w:color w:val="000000"/>
          <w:sz w:val="24"/>
          <w:szCs w:val="24"/>
          <w:lang w:eastAsia="ru-RU"/>
        </w:rPr>
      </w:pPr>
    </w:p>
    <w:p w14:paraId="545C08A0" w14:textId="0D700B46" w:rsidR="009804B5" w:rsidRPr="00AD2BA8" w:rsidRDefault="009804B5" w:rsidP="00AD2BA8">
      <w:pPr>
        <w:shd w:val="clear" w:color="auto" w:fill="FFFFFF"/>
        <w:spacing w:after="0"/>
        <w:ind w:left="1512" w:right="1517"/>
        <w:jc w:val="center"/>
        <w:rPr>
          <w:rFonts w:ascii="Times New Roman" w:eastAsia="Times New Roman" w:hAnsi="Times New Roman" w:cs="Times New Roman"/>
          <w:sz w:val="24"/>
          <w:szCs w:val="24"/>
          <w:lang w:eastAsia="ru-RU"/>
        </w:rPr>
      </w:pPr>
      <w:r w:rsidRPr="00AD2BA8">
        <w:rPr>
          <w:rFonts w:ascii="Times New Roman" w:eastAsia="Times New Roman" w:hAnsi="Times New Roman" w:cs="Times New Roman"/>
          <w:color w:val="000000"/>
          <w:sz w:val="24"/>
          <w:szCs w:val="24"/>
          <w:lang w:eastAsia="ru-RU"/>
        </w:rPr>
        <w:t>Рабочая программа учебной дисциплины</w:t>
      </w:r>
    </w:p>
    <w:p w14:paraId="16C9707D" w14:textId="77777777" w:rsidR="009804B5" w:rsidRPr="00AD2BA8" w:rsidRDefault="009804B5" w:rsidP="00AD2BA8">
      <w:pPr>
        <w:shd w:val="clear" w:color="auto" w:fill="FFFFFF"/>
        <w:ind w:left="29"/>
        <w:jc w:val="center"/>
        <w:rPr>
          <w:rFonts w:ascii="Times New Roman" w:hAnsi="Times New Roman" w:cs="Times New Roman"/>
          <w:b/>
          <w:color w:val="000000"/>
          <w:sz w:val="24"/>
          <w:szCs w:val="24"/>
        </w:rPr>
      </w:pPr>
      <w:r w:rsidRPr="00AD2BA8">
        <w:rPr>
          <w:rFonts w:ascii="Times New Roman" w:hAnsi="Times New Roman" w:cs="Times New Roman"/>
          <w:sz w:val="24"/>
          <w:szCs w:val="24"/>
        </w:rPr>
        <w:t xml:space="preserve">Компьютерный набор, верстка </w:t>
      </w:r>
      <w:r w:rsidRPr="00AD2BA8">
        <w:rPr>
          <w:rFonts w:ascii="Times New Roman" w:hAnsi="Times New Roman" w:cs="Times New Roman"/>
          <w:color w:val="000000"/>
          <w:sz w:val="24"/>
          <w:szCs w:val="24"/>
        </w:rPr>
        <w:t>А.С. Федюнина</w:t>
      </w:r>
    </w:p>
    <w:p w14:paraId="4E561EA6" w14:textId="77777777" w:rsidR="009804B5" w:rsidRPr="00AD2BA8" w:rsidRDefault="009804B5" w:rsidP="00AD2BA8">
      <w:pPr>
        <w:spacing w:after="0"/>
        <w:jc w:val="center"/>
        <w:rPr>
          <w:rFonts w:ascii="Times New Roman" w:hAnsi="Times New Roman" w:cs="Times New Roman"/>
          <w:sz w:val="24"/>
          <w:szCs w:val="24"/>
        </w:rPr>
      </w:pPr>
      <w:r w:rsidRPr="00AD2BA8">
        <w:rPr>
          <w:rFonts w:ascii="Times New Roman" w:hAnsi="Times New Roman" w:cs="Times New Roman"/>
          <w:sz w:val="24"/>
          <w:szCs w:val="24"/>
        </w:rPr>
        <w:t xml:space="preserve">Формат 60х90/16. Гарнитура </w:t>
      </w:r>
      <w:proofErr w:type="spellStart"/>
      <w:r w:rsidRPr="00AD2BA8">
        <w:rPr>
          <w:rFonts w:ascii="Times New Roman" w:hAnsi="Times New Roman" w:cs="Times New Roman"/>
          <w:i/>
          <w:sz w:val="24"/>
          <w:szCs w:val="24"/>
        </w:rPr>
        <w:t>Times</w:t>
      </w:r>
      <w:proofErr w:type="spellEnd"/>
      <w:r w:rsidRPr="00AD2BA8">
        <w:rPr>
          <w:rFonts w:ascii="Times New Roman" w:hAnsi="Times New Roman" w:cs="Times New Roman"/>
          <w:i/>
          <w:sz w:val="24"/>
          <w:szCs w:val="24"/>
        </w:rPr>
        <w:t xml:space="preserve"> </w:t>
      </w:r>
      <w:proofErr w:type="spellStart"/>
      <w:r w:rsidRPr="00AD2BA8">
        <w:rPr>
          <w:rFonts w:ascii="Times New Roman" w:hAnsi="Times New Roman" w:cs="Times New Roman"/>
          <w:i/>
          <w:sz w:val="24"/>
          <w:szCs w:val="24"/>
        </w:rPr>
        <w:t>New</w:t>
      </w:r>
      <w:proofErr w:type="spellEnd"/>
      <w:r w:rsidRPr="00AD2BA8">
        <w:rPr>
          <w:rFonts w:ascii="Times New Roman" w:hAnsi="Times New Roman" w:cs="Times New Roman"/>
          <w:i/>
          <w:sz w:val="24"/>
          <w:szCs w:val="24"/>
        </w:rPr>
        <w:t xml:space="preserve"> </w:t>
      </w:r>
      <w:proofErr w:type="spellStart"/>
      <w:r w:rsidRPr="00AD2BA8">
        <w:rPr>
          <w:rFonts w:ascii="Times New Roman" w:hAnsi="Times New Roman" w:cs="Times New Roman"/>
          <w:i/>
          <w:sz w:val="24"/>
          <w:szCs w:val="24"/>
        </w:rPr>
        <w:t>Roman</w:t>
      </w:r>
      <w:proofErr w:type="spellEnd"/>
    </w:p>
    <w:p w14:paraId="58E2B32D" w14:textId="71934086" w:rsidR="009804B5" w:rsidRPr="00AD2BA8" w:rsidRDefault="009804B5" w:rsidP="00AD2BA8">
      <w:pPr>
        <w:spacing w:after="0"/>
        <w:jc w:val="center"/>
        <w:rPr>
          <w:rFonts w:ascii="Times New Roman" w:hAnsi="Times New Roman" w:cs="Times New Roman"/>
          <w:sz w:val="24"/>
          <w:szCs w:val="24"/>
        </w:rPr>
      </w:pPr>
      <w:proofErr w:type="spellStart"/>
      <w:r w:rsidRPr="00AD2BA8">
        <w:rPr>
          <w:rFonts w:ascii="Times New Roman" w:hAnsi="Times New Roman" w:cs="Times New Roman"/>
          <w:sz w:val="24"/>
          <w:szCs w:val="24"/>
        </w:rPr>
        <w:t>Усл</w:t>
      </w:r>
      <w:proofErr w:type="spellEnd"/>
      <w:r w:rsidRPr="00AD2BA8">
        <w:rPr>
          <w:rFonts w:ascii="Times New Roman" w:hAnsi="Times New Roman" w:cs="Times New Roman"/>
          <w:sz w:val="24"/>
          <w:szCs w:val="24"/>
        </w:rPr>
        <w:t xml:space="preserve">. </w:t>
      </w:r>
      <w:proofErr w:type="spellStart"/>
      <w:r w:rsidRPr="00AD2BA8">
        <w:rPr>
          <w:rFonts w:ascii="Times New Roman" w:hAnsi="Times New Roman" w:cs="Times New Roman"/>
          <w:sz w:val="24"/>
          <w:szCs w:val="24"/>
        </w:rPr>
        <w:t>п.л</w:t>
      </w:r>
      <w:proofErr w:type="spellEnd"/>
      <w:r w:rsidRPr="00AD2BA8">
        <w:rPr>
          <w:rFonts w:ascii="Times New Roman" w:hAnsi="Times New Roman" w:cs="Times New Roman"/>
          <w:sz w:val="24"/>
          <w:szCs w:val="24"/>
        </w:rPr>
        <w:t xml:space="preserve">. </w:t>
      </w:r>
      <w:r w:rsidR="00E37C7A" w:rsidRPr="00AD2BA8">
        <w:rPr>
          <w:rFonts w:ascii="Times New Roman" w:hAnsi="Times New Roman" w:cs="Times New Roman"/>
          <w:sz w:val="24"/>
          <w:szCs w:val="24"/>
        </w:rPr>
        <w:t>1,</w:t>
      </w:r>
      <w:r w:rsidR="00C531F4">
        <w:rPr>
          <w:rFonts w:ascii="Times New Roman" w:hAnsi="Times New Roman" w:cs="Times New Roman"/>
          <w:sz w:val="24"/>
          <w:szCs w:val="24"/>
        </w:rPr>
        <w:t>8</w:t>
      </w:r>
      <w:r w:rsidRPr="00AD2BA8">
        <w:rPr>
          <w:rFonts w:ascii="Times New Roman" w:hAnsi="Times New Roman" w:cs="Times New Roman"/>
          <w:sz w:val="24"/>
          <w:szCs w:val="24"/>
        </w:rPr>
        <w:t xml:space="preserve">. </w:t>
      </w:r>
      <w:r w:rsidR="00AD2BA8" w:rsidRPr="00AD2BA8">
        <w:rPr>
          <w:rFonts w:ascii="Times New Roman" w:hAnsi="Times New Roman" w:cs="Times New Roman"/>
          <w:sz w:val="24"/>
          <w:szCs w:val="24"/>
        </w:rPr>
        <w:t>Изд. № -20</w:t>
      </w:r>
      <w:r w:rsidR="00CE2151" w:rsidRPr="00AD2BA8">
        <w:rPr>
          <w:rFonts w:ascii="Times New Roman" w:hAnsi="Times New Roman" w:cs="Times New Roman"/>
          <w:sz w:val="24"/>
          <w:szCs w:val="24"/>
        </w:rPr>
        <w:t>2</w:t>
      </w:r>
      <w:r w:rsidR="00AD2BA8" w:rsidRPr="00AD2BA8">
        <w:rPr>
          <w:rFonts w:ascii="Times New Roman" w:hAnsi="Times New Roman" w:cs="Times New Roman"/>
          <w:sz w:val="24"/>
          <w:szCs w:val="24"/>
        </w:rPr>
        <w:t>4</w:t>
      </w:r>
      <w:r w:rsidRPr="00AD2BA8">
        <w:rPr>
          <w:rFonts w:ascii="Times New Roman" w:hAnsi="Times New Roman" w:cs="Times New Roman"/>
          <w:sz w:val="24"/>
          <w:szCs w:val="24"/>
        </w:rPr>
        <w:t xml:space="preserve">. </w:t>
      </w:r>
      <w:proofErr w:type="gramStart"/>
      <w:r w:rsidRPr="00AD2BA8">
        <w:rPr>
          <w:rFonts w:ascii="Times New Roman" w:hAnsi="Times New Roman" w:cs="Times New Roman"/>
          <w:sz w:val="24"/>
          <w:szCs w:val="24"/>
        </w:rPr>
        <w:t>Тираж  экз.</w:t>
      </w:r>
      <w:proofErr w:type="gramEnd"/>
      <w:r w:rsidRPr="00AD2BA8">
        <w:rPr>
          <w:rFonts w:ascii="Times New Roman" w:hAnsi="Times New Roman" w:cs="Times New Roman"/>
          <w:sz w:val="24"/>
          <w:szCs w:val="24"/>
        </w:rPr>
        <w:t xml:space="preserve"> </w:t>
      </w:r>
    </w:p>
    <w:p w14:paraId="0C009C45" w14:textId="77777777" w:rsidR="009804B5" w:rsidRPr="00AD2BA8" w:rsidRDefault="009804B5" w:rsidP="00AD2BA8">
      <w:pPr>
        <w:spacing w:after="0"/>
        <w:jc w:val="center"/>
        <w:rPr>
          <w:rFonts w:ascii="Times New Roman" w:hAnsi="Times New Roman" w:cs="Times New Roman"/>
          <w:sz w:val="24"/>
          <w:szCs w:val="24"/>
        </w:rPr>
      </w:pPr>
      <w:r w:rsidRPr="00AD2BA8">
        <w:rPr>
          <w:rFonts w:ascii="Times New Roman" w:hAnsi="Times New Roman" w:cs="Times New Roman"/>
          <w:sz w:val="24"/>
          <w:szCs w:val="24"/>
        </w:rPr>
        <w:t>Заказ _________</w:t>
      </w:r>
    </w:p>
    <w:p w14:paraId="1FEDD7D4" w14:textId="77777777" w:rsidR="009804B5" w:rsidRPr="00AD2BA8" w:rsidRDefault="009804B5" w:rsidP="009804B5">
      <w:pPr>
        <w:jc w:val="center"/>
        <w:rPr>
          <w:rFonts w:ascii="Times New Roman" w:hAnsi="Times New Roman" w:cs="Times New Roman"/>
          <w:bCs/>
          <w:sz w:val="24"/>
          <w:szCs w:val="24"/>
        </w:rPr>
      </w:pPr>
      <w:r w:rsidRPr="00AD2BA8">
        <w:rPr>
          <w:rFonts w:ascii="Times New Roman" w:hAnsi="Times New Roman" w:cs="Times New Roman"/>
          <w:bCs/>
          <w:sz w:val="24"/>
          <w:szCs w:val="24"/>
        </w:rPr>
        <w:t xml:space="preserve">Отпечатано в Финансовом университете </w:t>
      </w:r>
    </w:p>
    <w:p w14:paraId="4EB11113" w14:textId="77777777" w:rsidR="00AD2BA8" w:rsidRDefault="00AD2BA8" w:rsidP="009804B5">
      <w:pPr>
        <w:spacing w:after="0"/>
        <w:ind w:firstLine="5222"/>
        <w:jc w:val="both"/>
        <w:rPr>
          <w:rFonts w:ascii="Times New Roman" w:hAnsi="Times New Roman" w:cs="Times New Roman"/>
          <w:bCs/>
          <w:sz w:val="24"/>
          <w:szCs w:val="24"/>
        </w:rPr>
      </w:pPr>
    </w:p>
    <w:p w14:paraId="3A9593A8" w14:textId="77777777" w:rsidR="00AD2BA8" w:rsidRDefault="00AD2BA8" w:rsidP="009804B5">
      <w:pPr>
        <w:spacing w:after="0"/>
        <w:ind w:firstLine="5222"/>
        <w:jc w:val="both"/>
        <w:rPr>
          <w:rFonts w:ascii="Times New Roman" w:hAnsi="Times New Roman" w:cs="Times New Roman"/>
          <w:bCs/>
          <w:sz w:val="24"/>
          <w:szCs w:val="24"/>
        </w:rPr>
      </w:pPr>
    </w:p>
    <w:p w14:paraId="26A1C600" w14:textId="77777777" w:rsidR="00AD2BA8" w:rsidRDefault="00AD2BA8" w:rsidP="009804B5">
      <w:pPr>
        <w:spacing w:after="0"/>
        <w:ind w:firstLine="5222"/>
        <w:jc w:val="both"/>
        <w:rPr>
          <w:rFonts w:ascii="Times New Roman" w:hAnsi="Times New Roman" w:cs="Times New Roman"/>
          <w:bCs/>
          <w:sz w:val="24"/>
          <w:szCs w:val="24"/>
        </w:rPr>
      </w:pPr>
    </w:p>
    <w:p w14:paraId="6D3260E8" w14:textId="77777777" w:rsidR="00AD2BA8" w:rsidRDefault="00AD2BA8" w:rsidP="009804B5">
      <w:pPr>
        <w:spacing w:after="0"/>
        <w:ind w:firstLine="5222"/>
        <w:jc w:val="both"/>
        <w:rPr>
          <w:rFonts w:ascii="Times New Roman" w:hAnsi="Times New Roman" w:cs="Times New Roman"/>
          <w:bCs/>
          <w:sz w:val="24"/>
          <w:szCs w:val="24"/>
        </w:rPr>
      </w:pPr>
    </w:p>
    <w:p w14:paraId="7C4ADC87" w14:textId="77777777" w:rsidR="00AD2BA8" w:rsidRDefault="00AD2BA8" w:rsidP="009804B5">
      <w:pPr>
        <w:spacing w:after="0"/>
        <w:ind w:firstLine="5222"/>
        <w:jc w:val="both"/>
        <w:rPr>
          <w:rFonts w:ascii="Times New Roman" w:hAnsi="Times New Roman" w:cs="Times New Roman"/>
          <w:bCs/>
          <w:sz w:val="24"/>
          <w:szCs w:val="24"/>
        </w:rPr>
      </w:pPr>
    </w:p>
    <w:p w14:paraId="027D9FA2" w14:textId="1C9431E5" w:rsidR="009804B5" w:rsidRPr="00AD2BA8" w:rsidRDefault="009804B5" w:rsidP="009804B5">
      <w:pPr>
        <w:spacing w:after="0"/>
        <w:ind w:firstLine="5222"/>
        <w:jc w:val="both"/>
        <w:rPr>
          <w:rFonts w:ascii="Times New Roman" w:hAnsi="Times New Roman" w:cs="Times New Roman"/>
          <w:bCs/>
          <w:sz w:val="24"/>
          <w:szCs w:val="24"/>
        </w:rPr>
      </w:pPr>
      <w:r w:rsidRPr="00AD2BA8">
        <w:rPr>
          <w:rFonts w:ascii="Times New Roman" w:hAnsi="Times New Roman" w:cs="Times New Roman"/>
          <w:bCs/>
          <w:sz w:val="24"/>
          <w:szCs w:val="24"/>
        </w:rPr>
        <w:sym w:font="Symbol" w:char="00D3"/>
      </w:r>
      <w:r w:rsidRPr="00AD2BA8">
        <w:rPr>
          <w:rFonts w:ascii="Times New Roman" w:hAnsi="Times New Roman" w:cs="Times New Roman"/>
          <w:color w:val="000000"/>
          <w:sz w:val="24"/>
          <w:szCs w:val="24"/>
        </w:rPr>
        <w:t>А.С. Федюнин</w:t>
      </w:r>
      <w:r w:rsidR="002D7BA7" w:rsidRPr="00AD2BA8">
        <w:rPr>
          <w:rFonts w:ascii="Times New Roman" w:hAnsi="Times New Roman" w:cs="Times New Roman"/>
          <w:bCs/>
          <w:sz w:val="24"/>
          <w:szCs w:val="24"/>
        </w:rPr>
        <w:t>, 20</w:t>
      </w:r>
      <w:r w:rsidR="00CE2151" w:rsidRPr="00AD2BA8">
        <w:rPr>
          <w:rFonts w:ascii="Times New Roman" w:hAnsi="Times New Roman" w:cs="Times New Roman"/>
          <w:bCs/>
          <w:sz w:val="24"/>
          <w:szCs w:val="24"/>
        </w:rPr>
        <w:t>2</w:t>
      </w:r>
      <w:r w:rsidR="00AD78A9" w:rsidRPr="00AD2BA8">
        <w:rPr>
          <w:rFonts w:ascii="Times New Roman" w:hAnsi="Times New Roman" w:cs="Times New Roman"/>
          <w:bCs/>
          <w:sz w:val="24"/>
          <w:szCs w:val="24"/>
        </w:rPr>
        <w:t>4</w:t>
      </w:r>
    </w:p>
    <w:p w14:paraId="2861C57F" w14:textId="0866539C" w:rsidR="009804B5" w:rsidRPr="00AD2BA8" w:rsidRDefault="009804B5" w:rsidP="009804B5">
      <w:pPr>
        <w:tabs>
          <w:tab w:val="left" w:pos="4104"/>
          <w:tab w:val="center" w:pos="4535"/>
          <w:tab w:val="right" w:pos="9070"/>
        </w:tabs>
        <w:spacing w:after="0"/>
        <w:ind w:right="-143" w:firstLine="5222"/>
        <w:rPr>
          <w:rFonts w:ascii="Times New Roman" w:hAnsi="Times New Roman" w:cs="Times New Roman"/>
          <w:bCs/>
          <w:sz w:val="24"/>
          <w:szCs w:val="24"/>
        </w:rPr>
      </w:pPr>
      <w:r w:rsidRPr="00AD2BA8">
        <w:rPr>
          <w:rFonts w:ascii="Times New Roman" w:hAnsi="Times New Roman" w:cs="Times New Roman"/>
          <w:bCs/>
          <w:sz w:val="24"/>
          <w:szCs w:val="24"/>
        </w:rPr>
        <w:sym w:font="Symbol" w:char="00D3"/>
      </w:r>
      <w:r w:rsidRPr="00AD2BA8">
        <w:rPr>
          <w:rFonts w:ascii="Times New Roman" w:hAnsi="Times New Roman" w:cs="Times New Roman"/>
          <w:bCs/>
          <w:sz w:val="24"/>
          <w:szCs w:val="24"/>
        </w:rPr>
        <w:t xml:space="preserve"> Финансовый университет, 2</w:t>
      </w:r>
      <w:r w:rsidR="002D7BA7" w:rsidRPr="00AD2BA8">
        <w:rPr>
          <w:rFonts w:ascii="Times New Roman" w:hAnsi="Times New Roman" w:cs="Times New Roman"/>
          <w:bCs/>
          <w:sz w:val="24"/>
          <w:szCs w:val="24"/>
        </w:rPr>
        <w:t>0</w:t>
      </w:r>
      <w:r w:rsidR="00CE2151" w:rsidRPr="00AD2BA8">
        <w:rPr>
          <w:rFonts w:ascii="Times New Roman" w:hAnsi="Times New Roman" w:cs="Times New Roman"/>
          <w:bCs/>
          <w:sz w:val="24"/>
          <w:szCs w:val="24"/>
        </w:rPr>
        <w:t>2</w:t>
      </w:r>
      <w:r w:rsidR="00AD78A9" w:rsidRPr="00AD2BA8">
        <w:rPr>
          <w:rFonts w:ascii="Times New Roman" w:hAnsi="Times New Roman" w:cs="Times New Roman"/>
          <w:bCs/>
          <w:sz w:val="24"/>
          <w:szCs w:val="24"/>
        </w:rPr>
        <w:t>4</w:t>
      </w:r>
    </w:p>
    <w:p w14:paraId="49E26318" w14:textId="77777777" w:rsidR="009804B5" w:rsidRPr="008D03C3" w:rsidRDefault="009804B5" w:rsidP="009804B5">
      <w:pPr>
        <w:tabs>
          <w:tab w:val="left" w:pos="993"/>
        </w:tabs>
        <w:spacing w:after="0" w:line="240" w:lineRule="auto"/>
        <w:ind w:firstLine="567"/>
        <w:jc w:val="center"/>
        <w:rPr>
          <w:rFonts w:ascii="Times New Roman" w:eastAsia="Times New Roman" w:hAnsi="Times New Roman" w:cs="Times New Roman"/>
          <w:b/>
          <w:sz w:val="36"/>
          <w:szCs w:val="28"/>
          <w:lang w:eastAsia="ru-RU"/>
        </w:rPr>
      </w:pPr>
    </w:p>
    <w:p w14:paraId="0D0064EA" w14:textId="2CD2B198" w:rsidR="00194E34" w:rsidRDefault="00194E34" w:rsidP="009804B5">
      <w:pPr>
        <w:tabs>
          <w:tab w:val="left" w:pos="993"/>
        </w:tabs>
        <w:spacing w:after="0" w:line="240" w:lineRule="auto"/>
        <w:ind w:firstLine="567"/>
        <w:jc w:val="center"/>
        <w:rPr>
          <w:rFonts w:ascii="Times New Roman" w:eastAsia="Times New Roman" w:hAnsi="Times New Roman" w:cs="Times New Roman"/>
          <w:b/>
          <w:sz w:val="36"/>
          <w:szCs w:val="28"/>
          <w:lang w:eastAsia="ru-RU"/>
        </w:rPr>
      </w:pPr>
      <w:r>
        <w:rPr>
          <w:rFonts w:ascii="Times New Roman" w:eastAsia="Times New Roman" w:hAnsi="Times New Roman" w:cs="Times New Roman"/>
          <w:b/>
          <w:sz w:val="36"/>
          <w:szCs w:val="28"/>
          <w:lang w:eastAsia="ru-RU"/>
        </w:rPr>
        <w:br w:type="page"/>
      </w:r>
    </w:p>
    <w:p w14:paraId="632C2CA3" w14:textId="0C26DE27" w:rsidR="009804B5" w:rsidRDefault="009804B5" w:rsidP="009804B5">
      <w:pPr>
        <w:tabs>
          <w:tab w:val="left" w:pos="993"/>
        </w:tabs>
        <w:spacing w:after="0" w:line="240" w:lineRule="auto"/>
        <w:ind w:firstLine="567"/>
        <w:jc w:val="center"/>
        <w:rPr>
          <w:rFonts w:ascii="Times New Roman" w:eastAsia="Times New Roman" w:hAnsi="Times New Roman" w:cs="Times New Roman"/>
          <w:sz w:val="32"/>
          <w:szCs w:val="32"/>
          <w:lang w:eastAsia="ru-RU"/>
        </w:rPr>
      </w:pPr>
      <w:r w:rsidRPr="00194E34">
        <w:rPr>
          <w:rFonts w:ascii="Times New Roman" w:eastAsia="Times New Roman" w:hAnsi="Times New Roman" w:cs="Times New Roman"/>
          <w:sz w:val="32"/>
          <w:szCs w:val="32"/>
          <w:lang w:eastAsia="ru-RU"/>
        </w:rPr>
        <w:lastRenderedPageBreak/>
        <w:t>СОДЕРЖАНИЕ</w:t>
      </w:r>
    </w:p>
    <w:p w14:paraId="4A252521" w14:textId="61638B74" w:rsidR="00C531F4" w:rsidRDefault="00C531F4" w:rsidP="009804B5">
      <w:pPr>
        <w:tabs>
          <w:tab w:val="left" w:pos="993"/>
        </w:tabs>
        <w:spacing w:after="0" w:line="240" w:lineRule="auto"/>
        <w:ind w:firstLine="567"/>
        <w:jc w:val="center"/>
        <w:rPr>
          <w:rFonts w:ascii="Times New Roman" w:eastAsia="Times New Roman" w:hAnsi="Times New Roman" w:cs="Times New Roman"/>
          <w:sz w:val="32"/>
          <w:szCs w:val="32"/>
          <w:lang w:eastAsia="ru-RU"/>
        </w:rPr>
      </w:pPr>
    </w:p>
    <w:p w14:paraId="42E9CBFD" w14:textId="77777777" w:rsidR="00C531F4" w:rsidRPr="00194E34" w:rsidRDefault="00C531F4" w:rsidP="009804B5">
      <w:pPr>
        <w:tabs>
          <w:tab w:val="left" w:pos="993"/>
        </w:tabs>
        <w:spacing w:after="0" w:line="240" w:lineRule="auto"/>
        <w:ind w:firstLine="567"/>
        <w:jc w:val="center"/>
        <w:rPr>
          <w:rFonts w:ascii="Times New Roman" w:eastAsia="Times New Roman" w:hAnsi="Times New Roman" w:cs="Times New Roman"/>
          <w:sz w:val="32"/>
          <w:szCs w:val="32"/>
          <w:lang w:eastAsia="ru-RU"/>
        </w:rPr>
      </w:pPr>
    </w:p>
    <w:p w14:paraId="661BA6B1" w14:textId="2F5D4F01" w:rsidR="00C531F4" w:rsidRPr="00C531F4" w:rsidRDefault="00760C16"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r w:rsidRPr="00C531F4">
        <w:rPr>
          <w:rFonts w:ascii="Times New Roman" w:eastAsia="Times New Roman" w:hAnsi="Times New Roman" w:cs="Times New Roman"/>
          <w:b w:val="0"/>
          <w:bCs w:val="0"/>
          <w:noProof/>
          <w:sz w:val="24"/>
          <w:szCs w:val="24"/>
          <w:lang w:eastAsia="ru-RU" w:bidi="en-US"/>
        </w:rPr>
        <w:fldChar w:fldCharType="begin"/>
      </w:r>
      <w:r w:rsidRPr="00C531F4">
        <w:rPr>
          <w:rFonts w:ascii="Times New Roman" w:eastAsia="Times New Roman" w:hAnsi="Times New Roman" w:cs="Times New Roman"/>
          <w:b w:val="0"/>
          <w:bCs w:val="0"/>
          <w:noProof/>
          <w:sz w:val="24"/>
          <w:szCs w:val="24"/>
          <w:lang w:eastAsia="ru-RU" w:bidi="en-US"/>
        </w:rPr>
        <w:instrText xml:space="preserve"> TOC \o "1-2" \h \z \u </w:instrText>
      </w:r>
      <w:r w:rsidRPr="00C531F4">
        <w:rPr>
          <w:rFonts w:ascii="Times New Roman" w:eastAsia="Times New Roman" w:hAnsi="Times New Roman" w:cs="Times New Roman"/>
          <w:b w:val="0"/>
          <w:bCs w:val="0"/>
          <w:noProof/>
          <w:sz w:val="24"/>
          <w:szCs w:val="24"/>
          <w:lang w:eastAsia="ru-RU" w:bidi="en-US"/>
        </w:rPr>
        <w:fldChar w:fldCharType="separate"/>
      </w:r>
      <w:hyperlink w:anchor="_Toc167719997" w:history="1">
        <w:r w:rsidR="00C531F4" w:rsidRPr="00C531F4">
          <w:rPr>
            <w:rStyle w:val="a3"/>
            <w:b w:val="0"/>
            <w:noProof/>
            <w:sz w:val="24"/>
            <w:szCs w:val="24"/>
            <w:lang w:bidi="en-US"/>
          </w:rPr>
          <w:t>1. Наименование дисциплины</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_Toc167719997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5</w:t>
        </w:r>
        <w:r w:rsidR="00C531F4" w:rsidRPr="00C531F4">
          <w:rPr>
            <w:rFonts w:ascii="Times New Roman" w:hAnsi="Times New Roman" w:cs="Times New Roman"/>
            <w:b w:val="0"/>
            <w:noProof/>
            <w:webHidden/>
            <w:sz w:val="24"/>
            <w:szCs w:val="24"/>
          </w:rPr>
          <w:fldChar w:fldCharType="end"/>
        </w:r>
      </w:hyperlink>
    </w:p>
    <w:p w14:paraId="4DD6C4FE" w14:textId="634396DF"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19998" w:history="1">
        <w:r w:rsidR="00C531F4" w:rsidRPr="00C531F4">
          <w:rPr>
            <w:rStyle w:val="a3"/>
            <w:b w:val="0"/>
            <w:noProof/>
            <w:sz w:val="24"/>
            <w:szCs w:val="24"/>
            <w:lang w:bidi="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_Toc167719998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5</w:t>
        </w:r>
        <w:r w:rsidR="00C531F4" w:rsidRPr="00C531F4">
          <w:rPr>
            <w:rFonts w:ascii="Times New Roman" w:hAnsi="Times New Roman" w:cs="Times New Roman"/>
            <w:b w:val="0"/>
            <w:noProof/>
            <w:webHidden/>
            <w:sz w:val="24"/>
            <w:szCs w:val="24"/>
          </w:rPr>
          <w:fldChar w:fldCharType="end"/>
        </w:r>
      </w:hyperlink>
    </w:p>
    <w:p w14:paraId="4350254E" w14:textId="7B5F672D"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19999" w:history="1">
        <w:r w:rsidR="00C531F4" w:rsidRPr="00C531F4">
          <w:rPr>
            <w:rStyle w:val="a3"/>
            <w:b w:val="0"/>
            <w:noProof/>
            <w:sz w:val="24"/>
            <w:szCs w:val="24"/>
            <w:lang w:bidi="en-US"/>
          </w:rPr>
          <w:t>3. Место дисциплины в структуре образовательной программы</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_Toc167719999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6</w:t>
        </w:r>
        <w:r w:rsidR="00C531F4" w:rsidRPr="00C531F4">
          <w:rPr>
            <w:rFonts w:ascii="Times New Roman" w:hAnsi="Times New Roman" w:cs="Times New Roman"/>
            <w:b w:val="0"/>
            <w:noProof/>
            <w:webHidden/>
            <w:sz w:val="24"/>
            <w:szCs w:val="24"/>
          </w:rPr>
          <w:fldChar w:fldCharType="end"/>
        </w:r>
      </w:hyperlink>
    </w:p>
    <w:p w14:paraId="74B403CA" w14:textId="0535B75E"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0" w:history="1">
        <w:r w:rsidR="00C531F4" w:rsidRPr="00C531F4">
          <w:rPr>
            <w:rStyle w:val="a3"/>
            <w:b w:val="0"/>
            <w:noProof/>
            <w:sz w:val="24"/>
            <w:szCs w:val="24"/>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_Toc167720000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7</w:t>
        </w:r>
        <w:r w:rsidR="00C531F4" w:rsidRPr="00C531F4">
          <w:rPr>
            <w:rFonts w:ascii="Times New Roman" w:hAnsi="Times New Roman" w:cs="Times New Roman"/>
            <w:b w:val="0"/>
            <w:noProof/>
            <w:webHidden/>
            <w:sz w:val="24"/>
            <w:szCs w:val="24"/>
          </w:rPr>
          <w:fldChar w:fldCharType="end"/>
        </w:r>
      </w:hyperlink>
    </w:p>
    <w:p w14:paraId="39025026" w14:textId="51D52764"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1" w:history="1">
        <w:r w:rsidR="00C531F4" w:rsidRPr="00C531F4">
          <w:rPr>
            <w:rStyle w:val="a3"/>
            <w:b w:val="0"/>
            <w:noProof/>
            <w:sz w:val="24"/>
            <w:szCs w:val="24"/>
            <w:lang w:bidi="en-U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_Toc167720001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7</w:t>
        </w:r>
        <w:r w:rsidR="00C531F4" w:rsidRPr="00C531F4">
          <w:rPr>
            <w:rFonts w:ascii="Times New Roman" w:hAnsi="Times New Roman" w:cs="Times New Roman"/>
            <w:b w:val="0"/>
            <w:noProof/>
            <w:webHidden/>
            <w:sz w:val="24"/>
            <w:szCs w:val="24"/>
          </w:rPr>
          <w:fldChar w:fldCharType="end"/>
        </w:r>
      </w:hyperlink>
    </w:p>
    <w:p w14:paraId="28C98DB5" w14:textId="66B643DE"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2" w:history="1">
        <w:r w:rsidR="00C531F4" w:rsidRPr="00C531F4">
          <w:rPr>
            <w:rStyle w:val="a3"/>
            <w:b w:val="0"/>
            <w:noProof/>
            <w:spacing w:val="-3"/>
            <w:kern w:val="32"/>
            <w:sz w:val="24"/>
            <w:szCs w:val="24"/>
            <w:lang w:bidi="en-US"/>
          </w:rPr>
          <w:t xml:space="preserve">5.2. </w:t>
        </w:r>
        <w:r w:rsidR="00C531F4" w:rsidRPr="00C531F4">
          <w:rPr>
            <w:rStyle w:val="a3"/>
            <w:b w:val="0"/>
            <w:noProof/>
            <w:sz w:val="24"/>
            <w:szCs w:val="24"/>
            <w:lang w:bidi="en-US"/>
          </w:rPr>
          <w:t>Учебно – тематический план</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_Toc167720002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9</w:t>
        </w:r>
        <w:r w:rsidR="00C531F4" w:rsidRPr="00C531F4">
          <w:rPr>
            <w:rFonts w:ascii="Times New Roman" w:hAnsi="Times New Roman" w:cs="Times New Roman"/>
            <w:b w:val="0"/>
            <w:noProof/>
            <w:webHidden/>
            <w:sz w:val="24"/>
            <w:szCs w:val="24"/>
          </w:rPr>
          <w:fldChar w:fldCharType="end"/>
        </w:r>
      </w:hyperlink>
    </w:p>
    <w:p w14:paraId="574E32AB" w14:textId="28A30387"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3" w:history="1">
        <w:r w:rsidR="00C531F4" w:rsidRPr="00C531F4">
          <w:rPr>
            <w:rStyle w:val="a3"/>
            <w:b w:val="0"/>
            <w:noProof/>
            <w:sz w:val="24"/>
            <w:szCs w:val="24"/>
            <w:lang w:bidi="en-US"/>
          </w:rPr>
          <w:t>5.3. Содержание практических и семинарских занятий</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_Toc167720003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10</w:t>
        </w:r>
        <w:r w:rsidR="00C531F4" w:rsidRPr="00C531F4">
          <w:rPr>
            <w:rFonts w:ascii="Times New Roman" w:hAnsi="Times New Roman" w:cs="Times New Roman"/>
            <w:b w:val="0"/>
            <w:noProof/>
            <w:webHidden/>
            <w:sz w:val="24"/>
            <w:szCs w:val="24"/>
          </w:rPr>
          <w:fldChar w:fldCharType="end"/>
        </w:r>
      </w:hyperlink>
    </w:p>
    <w:p w14:paraId="6DFAA2C2" w14:textId="1C755C92"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4" w:history="1">
        <w:r w:rsidR="00C531F4" w:rsidRPr="00C531F4">
          <w:rPr>
            <w:rStyle w:val="a3"/>
            <w:b w:val="0"/>
            <w:noProof/>
            <w:sz w:val="24"/>
            <w:szCs w:val="24"/>
            <w:lang w:bidi="en-US"/>
          </w:rPr>
          <w:t>6</w:t>
        </w:r>
        <w:r w:rsidR="00C531F4" w:rsidRPr="00C531F4">
          <w:rPr>
            <w:rStyle w:val="a3"/>
            <w:b w:val="0"/>
            <w:caps/>
            <w:noProof/>
            <w:sz w:val="24"/>
            <w:szCs w:val="24"/>
            <w:lang w:bidi="en-US"/>
          </w:rPr>
          <w:t xml:space="preserve">. </w:t>
        </w:r>
        <w:r w:rsidR="00C531F4" w:rsidRPr="00C531F4">
          <w:rPr>
            <w:rStyle w:val="a3"/>
            <w:b w:val="0"/>
            <w:noProof/>
            <w:sz w:val="24"/>
            <w:szCs w:val="24"/>
            <w:lang w:bidi="en-US"/>
          </w:rPr>
          <w:t>Перечень</w:t>
        </w:r>
        <w:r w:rsidR="00C531F4" w:rsidRPr="00C531F4">
          <w:rPr>
            <w:rStyle w:val="a3"/>
            <w:b w:val="0"/>
            <w:caps/>
            <w:noProof/>
            <w:sz w:val="24"/>
            <w:szCs w:val="24"/>
            <w:lang w:bidi="en-US"/>
          </w:rPr>
          <w:t xml:space="preserve"> </w:t>
        </w:r>
        <w:r w:rsidR="00C531F4" w:rsidRPr="00C531F4">
          <w:rPr>
            <w:rStyle w:val="a3"/>
            <w:b w:val="0"/>
            <w:noProof/>
            <w:sz w:val="24"/>
            <w:szCs w:val="24"/>
            <w:lang w:bidi="en-US"/>
          </w:rPr>
          <w:t>учебно-методического обеспечения для самостоятельной работы обучающихся по дисциплине</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_Toc167720004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12</w:t>
        </w:r>
        <w:r w:rsidR="00C531F4" w:rsidRPr="00C531F4">
          <w:rPr>
            <w:rFonts w:ascii="Times New Roman" w:hAnsi="Times New Roman" w:cs="Times New Roman"/>
            <w:b w:val="0"/>
            <w:noProof/>
            <w:webHidden/>
            <w:sz w:val="24"/>
            <w:szCs w:val="24"/>
          </w:rPr>
          <w:fldChar w:fldCharType="end"/>
        </w:r>
      </w:hyperlink>
    </w:p>
    <w:p w14:paraId="4342E81C" w14:textId="7F388135" w:rsidR="00C531F4" w:rsidRPr="00C531F4" w:rsidRDefault="00561943" w:rsidP="00C531F4">
      <w:pPr>
        <w:pStyle w:val="12"/>
        <w:tabs>
          <w:tab w:val="left" w:pos="660"/>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5" w:history="1">
        <w:r w:rsidR="00C531F4" w:rsidRPr="00C531F4">
          <w:rPr>
            <w:rStyle w:val="a3"/>
            <w:b w:val="0"/>
            <w:noProof/>
            <w:sz w:val="24"/>
            <w:szCs w:val="24"/>
            <w:lang w:bidi="en-US"/>
          </w:rPr>
          <w:t>6.1</w:t>
        </w:r>
        <w:r w:rsidR="00C531F4" w:rsidRPr="00C531F4">
          <w:rPr>
            <w:rFonts w:ascii="Times New Roman" w:eastAsiaTheme="minorEastAsia" w:hAnsi="Times New Roman" w:cs="Times New Roman"/>
            <w:b w:val="0"/>
            <w:bCs w:val="0"/>
            <w:noProof/>
            <w:sz w:val="24"/>
            <w:szCs w:val="24"/>
            <w:lang w:eastAsia="ru-RU"/>
          </w:rPr>
          <w:tab/>
        </w:r>
        <w:r w:rsidR="00C531F4" w:rsidRPr="00C531F4">
          <w:rPr>
            <w:rStyle w:val="a3"/>
            <w:b w:val="0"/>
            <w:noProof/>
            <w:sz w:val="24"/>
            <w:szCs w:val="24"/>
            <w:lang w:bidi="en-US"/>
          </w:rPr>
          <w:t>Перечень вопросов, отводимых на самостоятельное освоение дисциплины, формы внеаудиторной самостоятельной работы</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_Toc167720005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12</w:t>
        </w:r>
        <w:r w:rsidR="00C531F4" w:rsidRPr="00C531F4">
          <w:rPr>
            <w:rFonts w:ascii="Times New Roman" w:hAnsi="Times New Roman" w:cs="Times New Roman"/>
            <w:b w:val="0"/>
            <w:noProof/>
            <w:webHidden/>
            <w:sz w:val="24"/>
            <w:szCs w:val="24"/>
          </w:rPr>
          <w:fldChar w:fldCharType="end"/>
        </w:r>
      </w:hyperlink>
    </w:p>
    <w:p w14:paraId="78CF48EB" w14:textId="45A60B51"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6" w:history="1">
        <w:r w:rsidR="00C531F4" w:rsidRPr="00C531F4">
          <w:rPr>
            <w:rStyle w:val="a3"/>
            <w:rFonts w:eastAsia="Arial Unicode MS"/>
            <w:b w:val="0"/>
            <w:noProof/>
            <w:sz w:val="24"/>
            <w:szCs w:val="24"/>
            <w:lang w:bidi="en-US"/>
          </w:rPr>
          <w:t>6.2. Перечень вопросов, заданий, тем для подготовки к текущему контролю</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_Toc167720006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14</w:t>
        </w:r>
        <w:r w:rsidR="00C531F4" w:rsidRPr="00C531F4">
          <w:rPr>
            <w:rFonts w:ascii="Times New Roman" w:hAnsi="Times New Roman" w:cs="Times New Roman"/>
            <w:b w:val="0"/>
            <w:noProof/>
            <w:webHidden/>
            <w:sz w:val="24"/>
            <w:szCs w:val="24"/>
          </w:rPr>
          <w:fldChar w:fldCharType="end"/>
        </w:r>
      </w:hyperlink>
    </w:p>
    <w:p w14:paraId="432D5BE7" w14:textId="22747915"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7" w:history="1">
        <w:r w:rsidR="00C531F4" w:rsidRPr="00C531F4">
          <w:rPr>
            <w:rStyle w:val="a3"/>
            <w:b w:val="0"/>
            <w:noProof/>
            <w:sz w:val="24"/>
            <w:szCs w:val="24"/>
            <w:lang w:bidi="en-US"/>
          </w:rPr>
          <w:t>7. Фонд оценочных средств для проведения промежуточной аттестации обучающихся по дисциплине</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_Toc167720007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15</w:t>
        </w:r>
        <w:r w:rsidR="00C531F4" w:rsidRPr="00C531F4">
          <w:rPr>
            <w:rFonts w:ascii="Times New Roman" w:hAnsi="Times New Roman" w:cs="Times New Roman"/>
            <w:b w:val="0"/>
            <w:noProof/>
            <w:webHidden/>
            <w:sz w:val="24"/>
            <w:szCs w:val="24"/>
          </w:rPr>
          <w:fldChar w:fldCharType="end"/>
        </w:r>
      </w:hyperlink>
    </w:p>
    <w:p w14:paraId="3E2B8290" w14:textId="370B0BAC"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8" w:history="1">
        <w:r w:rsidR="00C531F4" w:rsidRPr="00C531F4">
          <w:rPr>
            <w:rStyle w:val="a3"/>
            <w:rFonts w:eastAsia="Times New Roman"/>
            <w:b w:val="0"/>
            <w:noProof/>
            <w:kern w:val="32"/>
            <w:sz w:val="24"/>
            <w:szCs w:val="24"/>
            <w:lang w:eastAsia="ru-RU"/>
          </w:rPr>
          <w:t>Типовые контрольные задания или иные материалы, необходимые для оценки знаний и умений</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_Toc167720008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16</w:t>
        </w:r>
        <w:r w:rsidR="00C531F4" w:rsidRPr="00C531F4">
          <w:rPr>
            <w:rFonts w:ascii="Times New Roman" w:hAnsi="Times New Roman" w:cs="Times New Roman"/>
            <w:b w:val="0"/>
            <w:noProof/>
            <w:webHidden/>
            <w:sz w:val="24"/>
            <w:szCs w:val="24"/>
          </w:rPr>
          <w:fldChar w:fldCharType="end"/>
        </w:r>
      </w:hyperlink>
    </w:p>
    <w:p w14:paraId="263C9964" w14:textId="767A6383"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09" w:history="1">
        <w:r w:rsidR="00C531F4" w:rsidRPr="00C531F4">
          <w:rPr>
            <w:rStyle w:val="a3"/>
            <w:b w:val="0"/>
            <w:noProof/>
            <w:sz w:val="24"/>
            <w:szCs w:val="24"/>
            <w:lang w:bidi="en-US"/>
          </w:rPr>
          <w:t>Перечень контрольных вопросов к экзамену</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_Toc167720009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18</w:t>
        </w:r>
        <w:r w:rsidR="00C531F4" w:rsidRPr="00C531F4">
          <w:rPr>
            <w:rFonts w:ascii="Times New Roman" w:hAnsi="Times New Roman" w:cs="Times New Roman"/>
            <w:b w:val="0"/>
            <w:noProof/>
            <w:webHidden/>
            <w:sz w:val="24"/>
            <w:szCs w:val="24"/>
          </w:rPr>
          <w:fldChar w:fldCharType="end"/>
        </w:r>
      </w:hyperlink>
    </w:p>
    <w:p w14:paraId="7DD56B50" w14:textId="3D96C7D5"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10" w:history="1">
        <w:r w:rsidR="00C531F4" w:rsidRPr="00C531F4">
          <w:rPr>
            <w:rStyle w:val="a3"/>
            <w:b w:val="0"/>
            <w:noProof/>
            <w:sz w:val="24"/>
            <w:szCs w:val="24"/>
            <w:lang w:bidi="en-US"/>
          </w:rPr>
          <w:t>8.Перечень основной и дополнительной учебной литературы, необходимой для освоения дисциплины</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_Toc167720010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21</w:t>
        </w:r>
        <w:r w:rsidR="00C531F4" w:rsidRPr="00C531F4">
          <w:rPr>
            <w:rFonts w:ascii="Times New Roman" w:hAnsi="Times New Roman" w:cs="Times New Roman"/>
            <w:b w:val="0"/>
            <w:noProof/>
            <w:webHidden/>
            <w:sz w:val="24"/>
            <w:szCs w:val="24"/>
          </w:rPr>
          <w:fldChar w:fldCharType="end"/>
        </w:r>
      </w:hyperlink>
    </w:p>
    <w:p w14:paraId="7F82E208" w14:textId="6CE79E83"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11" w:history="1">
        <w:r w:rsidR="00C531F4" w:rsidRPr="00C531F4">
          <w:rPr>
            <w:rStyle w:val="a3"/>
            <w:b w:val="0"/>
            <w:noProof/>
            <w:sz w:val="24"/>
            <w:szCs w:val="24"/>
            <w:lang w:bidi="en-US"/>
          </w:rPr>
          <w:t>Методические материалы, определяющие процедуры оценивания знаний, умений и владений</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_Toc167720011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21</w:t>
        </w:r>
        <w:r w:rsidR="00C531F4" w:rsidRPr="00C531F4">
          <w:rPr>
            <w:rFonts w:ascii="Times New Roman" w:hAnsi="Times New Roman" w:cs="Times New Roman"/>
            <w:b w:val="0"/>
            <w:noProof/>
            <w:webHidden/>
            <w:sz w:val="24"/>
            <w:szCs w:val="24"/>
          </w:rPr>
          <w:fldChar w:fldCharType="end"/>
        </w:r>
      </w:hyperlink>
    </w:p>
    <w:p w14:paraId="5B26446A" w14:textId="361458E5"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12" w:history="1">
        <w:r w:rsidR="00C531F4" w:rsidRPr="00C531F4">
          <w:rPr>
            <w:rStyle w:val="a3"/>
            <w:b w:val="0"/>
            <w:noProof/>
            <w:sz w:val="24"/>
            <w:szCs w:val="24"/>
            <w:lang w:bidi="en-US"/>
          </w:rPr>
          <w:t>9. Перечень ресурсов информационно-телекоммуникационной сети «Интернет», необходимых для освоения дисциплины</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_Toc167720012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23</w:t>
        </w:r>
        <w:r w:rsidR="00C531F4" w:rsidRPr="00C531F4">
          <w:rPr>
            <w:rFonts w:ascii="Times New Roman" w:hAnsi="Times New Roman" w:cs="Times New Roman"/>
            <w:b w:val="0"/>
            <w:noProof/>
            <w:webHidden/>
            <w:sz w:val="24"/>
            <w:szCs w:val="24"/>
          </w:rPr>
          <w:fldChar w:fldCharType="end"/>
        </w:r>
      </w:hyperlink>
    </w:p>
    <w:p w14:paraId="661B8BEB" w14:textId="0EC3D277" w:rsidR="00C531F4" w:rsidRPr="00C531F4" w:rsidRDefault="00561943" w:rsidP="00C531F4">
      <w:pPr>
        <w:pStyle w:val="12"/>
        <w:tabs>
          <w:tab w:val="left" w:pos="660"/>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13" w:history="1">
        <w:r w:rsidR="00C531F4" w:rsidRPr="00C531F4">
          <w:rPr>
            <w:rStyle w:val="a3"/>
            <w:rFonts w:eastAsia="Calibri"/>
            <w:b w:val="0"/>
            <w:noProof/>
            <w:kern w:val="32"/>
            <w:sz w:val="24"/>
            <w:szCs w:val="24"/>
            <w:lang w:eastAsia="ru-RU" w:bidi="en-US"/>
          </w:rPr>
          <w:t>10.</w:t>
        </w:r>
        <w:r w:rsidR="00C531F4" w:rsidRPr="00C531F4">
          <w:rPr>
            <w:rFonts w:ascii="Times New Roman" w:eastAsiaTheme="minorEastAsia" w:hAnsi="Times New Roman" w:cs="Times New Roman"/>
            <w:b w:val="0"/>
            <w:bCs w:val="0"/>
            <w:noProof/>
            <w:sz w:val="24"/>
            <w:szCs w:val="24"/>
            <w:lang w:eastAsia="ru-RU"/>
          </w:rPr>
          <w:tab/>
        </w:r>
        <w:r w:rsidR="00C531F4" w:rsidRPr="00C531F4">
          <w:rPr>
            <w:rStyle w:val="a3"/>
            <w:rFonts w:eastAsia="Calibri"/>
            <w:b w:val="0"/>
            <w:noProof/>
            <w:kern w:val="32"/>
            <w:sz w:val="24"/>
            <w:szCs w:val="24"/>
            <w:lang w:eastAsia="ru-RU" w:bidi="en-US"/>
          </w:rPr>
          <w:t>Методические указания для обучающихся по освоению дисциплины</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_Toc167720013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24</w:t>
        </w:r>
        <w:r w:rsidR="00C531F4" w:rsidRPr="00C531F4">
          <w:rPr>
            <w:rFonts w:ascii="Times New Roman" w:hAnsi="Times New Roman" w:cs="Times New Roman"/>
            <w:b w:val="0"/>
            <w:noProof/>
            <w:webHidden/>
            <w:sz w:val="24"/>
            <w:szCs w:val="24"/>
          </w:rPr>
          <w:fldChar w:fldCharType="end"/>
        </w:r>
      </w:hyperlink>
    </w:p>
    <w:p w14:paraId="49D3A869" w14:textId="1323F79A"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14" w:history="1">
        <w:r w:rsidR="00C531F4" w:rsidRPr="00C531F4">
          <w:rPr>
            <w:rStyle w:val="a3"/>
            <w:rFonts w:eastAsiaTheme="majorEastAsia"/>
            <w:b w:val="0"/>
            <w:noProof/>
            <w:sz w:val="24"/>
            <w:szCs w:val="24"/>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531F4" w:rsidRPr="00C531F4">
          <w:rPr>
            <w:rFonts w:ascii="Times New Roman" w:hAnsi="Times New Roman" w:cs="Times New Roman"/>
            <w:b w:val="0"/>
            <w:noProof/>
            <w:webHidden/>
            <w:sz w:val="24"/>
            <w:szCs w:val="24"/>
          </w:rPr>
          <w:tab/>
        </w:r>
        <w:r w:rsidR="00C531F4" w:rsidRPr="00C531F4">
          <w:rPr>
            <w:rFonts w:ascii="Times New Roman" w:hAnsi="Times New Roman" w:cs="Times New Roman"/>
            <w:b w:val="0"/>
            <w:noProof/>
            <w:webHidden/>
            <w:sz w:val="24"/>
            <w:szCs w:val="24"/>
          </w:rPr>
          <w:fldChar w:fldCharType="begin"/>
        </w:r>
        <w:r w:rsidR="00C531F4" w:rsidRPr="00C531F4">
          <w:rPr>
            <w:rFonts w:ascii="Times New Roman" w:hAnsi="Times New Roman" w:cs="Times New Roman"/>
            <w:b w:val="0"/>
            <w:noProof/>
            <w:webHidden/>
            <w:sz w:val="24"/>
            <w:szCs w:val="24"/>
          </w:rPr>
          <w:instrText xml:space="preserve"> PAGEREF _Toc167720014 \h </w:instrText>
        </w:r>
        <w:r w:rsidR="00C531F4" w:rsidRPr="00C531F4">
          <w:rPr>
            <w:rFonts w:ascii="Times New Roman" w:hAnsi="Times New Roman" w:cs="Times New Roman"/>
            <w:b w:val="0"/>
            <w:noProof/>
            <w:webHidden/>
            <w:sz w:val="24"/>
            <w:szCs w:val="24"/>
          </w:rPr>
        </w:r>
        <w:r w:rsidR="00C531F4" w:rsidRPr="00C531F4">
          <w:rPr>
            <w:rFonts w:ascii="Times New Roman" w:hAnsi="Times New Roman" w:cs="Times New Roman"/>
            <w:b w:val="0"/>
            <w:noProof/>
            <w:webHidden/>
            <w:sz w:val="24"/>
            <w:szCs w:val="24"/>
          </w:rPr>
          <w:fldChar w:fldCharType="separate"/>
        </w:r>
        <w:r w:rsidR="00C531F4" w:rsidRPr="00C531F4">
          <w:rPr>
            <w:rFonts w:ascii="Times New Roman" w:hAnsi="Times New Roman" w:cs="Times New Roman"/>
            <w:b w:val="0"/>
            <w:noProof/>
            <w:webHidden/>
            <w:sz w:val="24"/>
            <w:szCs w:val="24"/>
          </w:rPr>
          <w:t>29</w:t>
        </w:r>
        <w:r w:rsidR="00C531F4" w:rsidRPr="00C531F4">
          <w:rPr>
            <w:rFonts w:ascii="Times New Roman" w:hAnsi="Times New Roman" w:cs="Times New Roman"/>
            <w:b w:val="0"/>
            <w:noProof/>
            <w:webHidden/>
            <w:sz w:val="24"/>
            <w:szCs w:val="24"/>
          </w:rPr>
          <w:fldChar w:fldCharType="end"/>
        </w:r>
      </w:hyperlink>
    </w:p>
    <w:p w14:paraId="478A3FF5" w14:textId="3FCE2420" w:rsidR="00C531F4" w:rsidRPr="00C531F4" w:rsidRDefault="00561943" w:rsidP="00C531F4">
      <w:pPr>
        <w:pStyle w:val="12"/>
        <w:tabs>
          <w:tab w:val="right" w:pos="9345"/>
        </w:tabs>
        <w:spacing w:before="0" w:after="0" w:line="240" w:lineRule="auto"/>
        <w:rPr>
          <w:rFonts w:ascii="Times New Roman" w:eastAsiaTheme="minorEastAsia" w:hAnsi="Times New Roman" w:cs="Times New Roman"/>
          <w:b w:val="0"/>
          <w:bCs w:val="0"/>
          <w:noProof/>
          <w:sz w:val="24"/>
          <w:szCs w:val="24"/>
          <w:lang w:eastAsia="ru-RU"/>
        </w:rPr>
      </w:pPr>
      <w:hyperlink w:anchor="_Toc167720016" w:history="1">
        <w:r w:rsidR="00C531F4" w:rsidRPr="00C531F4">
          <w:rPr>
            <w:rStyle w:val="a3"/>
            <w:b w:val="0"/>
            <w:noProof/>
            <w:sz w:val="24"/>
            <w:szCs w:val="24"/>
            <w:lang w:bidi="en-US"/>
          </w:rPr>
          <w:t>12. Описание</w:t>
        </w:r>
        <w:r w:rsidR="00C531F4" w:rsidRPr="00C531F4">
          <w:rPr>
            <w:rStyle w:val="a3"/>
            <w:b w:val="0"/>
            <w:noProof/>
            <w:spacing w:val="1"/>
            <w:sz w:val="24"/>
            <w:szCs w:val="24"/>
            <w:lang w:bidi="en-US"/>
          </w:rPr>
          <w:t xml:space="preserve"> </w:t>
        </w:r>
        <w:r w:rsidR="00C531F4" w:rsidRPr="00C531F4">
          <w:rPr>
            <w:rStyle w:val="a3"/>
            <w:b w:val="0"/>
            <w:noProof/>
            <w:sz w:val="24"/>
            <w:szCs w:val="24"/>
            <w:lang w:bidi="en-US"/>
          </w:rPr>
          <w:t>материально-технической</w:t>
        </w:r>
        <w:r w:rsidR="00C531F4" w:rsidRPr="00C531F4">
          <w:rPr>
            <w:rStyle w:val="a3"/>
            <w:b w:val="0"/>
            <w:noProof/>
            <w:spacing w:val="1"/>
            <w:sz w:val="24"/>
            <w:szCs w:val="24"/>
            <w:lang w:bidi="en-US"/>
          </w:rPr>
          <w:t xml:space="preserve"> </w:t>
        </w:r>
        <w:r w:rsidR="00C531F4" w:rsidRPr="00C531F4">
          <w:rPr>
            <w:rStyle w:val="a3"/>
            <w:b w:val="0"/>
            <w:noProof/>
            <w:sz w:val="24"/>
            <w:szCs w:val="24"/>
            <w:lang w:bidi="en-US"/>
          </w:rPr>
          <w:t>базы,</w:t>
        </w:r>
        <w:r w:rsidR="00C531F4" w:rsidRPr="00C531F4">
          <w:rPr>
            <w:rStyle w:val="a3"/>
            <w:b w:val="0"/>
            <w:noProof/>
            <w:spacing w:val="1"/>
            <w:sz w:val="24"/>
            <w:szCs w:val="24"/>
            <w:lang w:bidi="en-US"/>
          </w:rPr>
          <w:t xml:space="preserve"> </w:t>
        </w:r>
        <w:r w:rsidR="00C531F4" w:rsidRPr="00C531F4">
          <w:rPr>
            <w:rStyle w:val="a3"/>
            <w:b w:val="0"/>
            <w:noProof/>
            <w:sz w:val="24"/>
            <w:szCs w:val="24"/>
            <w:lang w:bidi="en-US"/>
          </w:rPr>
          <w:t>необходимой</w:t>
        </w:r>
        <w:r w:rsidR="00C531F4" w:rsidRPr="00C531F4">
          <w:rPr>
            <w:rStyle w:val="a3"/>
            <w:b w:val="0"/>
            <w:noProof/>
            <w:spacing w:val="1"/>
            <w:sz w:val="24"/>
            <w:szCs w:val="24"/>
            <w:lang w:bidi="en-US"/>
          </w:rPr>
          <w:t xml:space="preserve"> </w:t>
        </w:r>
        <w:r w:rsidR="00C531F4" w:rsidRPr="00C531F4">
          <w:rPr>
            <w:rStyle w:val="a3"/>
            <w:b w:val="0"/>
            <w:noProof/>
            <w:sz w:val="24"/>
            <w:szCs w:val="24"/>
            <w:lang w:bidi="en-US"/>
          </w:rPr>
          <w:t>для</w:t>
        </w:r>
        <w:r w:rsidR="00C531F4" w:rsidRPr="00C531F4">
          <w:rPr>
            <w:rStyle w:val="a3"/>
            <w:b w:val="0"/>
            <w:noProof/>
            <w:spacing w:val="1"/>
            <w:sz w:val="24"/>
            <w:szCs w:val="24"/>
            <w:lang w:bidi="en-US"/>
          </w:rPr>
          <w:t xml:space="preserve"> </w:t>
        </w:r>
        <w:r w:rsidR="00C531F4" w:rsidRPr="00C531F4">
          <w:rPr>
            <w:rStyle w:val="a3"/>
            <w:b w:val="0"/>
            <w:noProof/>
            <w:sz w:val="24"/>
            <w:szCs w:val="24"/>
            <w:lang w:bidi="en-US"/>
          </w:rPr>
          <w:t>осуществления</w:t>
        </w:r>
        <w:r w:rsidR="00C531F4" w:rsidRPr="00C531F4">
          <w:rPr>
            <w:rStyle w:val="a3"/>
            <w:b w:val="0"/>
            <w:noProof/>
            <w:spacing w:val="-3"/>
            <w:sz w:val="24"/>
            <w:szCs w:val="24"/>
            <w:lang w:bidi="en-US"/>
          </w:rPr>
          <w:t xml:space="preserve"> </w:t>
        </w:r>
        <w:r w:rsidR="00C531F4" w:rsidRPr="00C531F4">
          <w:rPr>
            <w:rStyle w:val="a3"/>
            <w:b w:val="0"/>
            <w:noProof/>
            <w:sz w:val="24"/>
            <w:szCs w:val="24"/>
            <w:lang w:bidi="en-US"/>
          </w:rPr>
          <w:t>образовательного процесса по</w:t>
        </w:r>
        <w:r w:rsidR="00C531F4" w:rsidRPr="00C531F4">
          <w:rPr>
            <w:rStyle w:val="a3"/>
            <w:b w:val="0"/>
            <w:noProof/>
            <w:spacing w:val="4"/>
            <w:sz w:val="24"/>
            <w:szCs w:val="24"/>
            <w:lang w:bidi="en-US"/>
          </w:rPr>
          <w:t xml:space="preserve"> </w:t>
        </w:r>
        <w:r w:rsidR="00C531F4" w:rsidRPr="00C531F4">
          <w:rPr>
            <w:rStyle w:val="a3"/>
            <w:b w:val="0"/>
            <w:noProof/>
            <w:sz w:val="24"/>
            <w:szCs w:val="24"/>
            <w:lang w:bidi="en-US"/>
          </w:rPr>
          <w:t>дисциплине</w:t>
        </w:r>
        <w:r w:rsidR="00C531F4" w:rsidRPr="00C531F4">
          <w:rPr>
            <w:rFonts w:ascii="Times New Roman" w:hAnsi="Times New Roman" w:cs="Times New Roman"/>
            <w:b w:val="0"/>
            <w:noProof/>
            <w:webHidden/>
            <w:sz w:val="24"/>
            <w:szCs w:val="24"/>
          </w:rPr>
          <w:tab/>
        </w:r>
        <w:r w:rsidR="00C531F4">
          <w:rPr>
            <w:rFonts w:ascii="Times New Roman" w:hAnsi="Times New Roman" w:cs="Times New Roman"/>
            <w:b w:val="0"/>
            <w:noProof/>
            <w:webHidden/>
            <w:sz w:val="24"/>
            <w:szCs w:val="24"/>
          </w:rPr>
          <w:t>29</w:t>
        </w:r>
      </w:hyperlink>
    </w:p>
    <w:p w14:paraId="36999789" w14:textId="336FE11B" w:rsidR="009804B5" w:rsidRPr="00C531F4" w:rsidRDefault="00760C16" w:rsidP="00C531F4">
      <w:pPr>
        <w:shd w:val="clear" w:color="auto" w:fill="FFFFFF"/>
        <w:tabs>
          <w:tab w:val="left" w:pos="8505"/>
        </w:tabs>
        <w:spacing w:after="0" w:line="240" w:lineRule="auto"/>
        <w:ind w:right="-1"/>
        <w:jc w:val="both"/>
        <w:rPr>
          <w:rFonts w:ascii="Times New Roman" w:eastAsia="Times New Roman" w:hAnsi="Times New Roman" w:cs="Times New Roman"/>
          <w:bCs/>
          <w:color w:val="000000"/>
          <w:sz w:val="24"/>
          <w:szCs w:val="24"/>
          <w:lang w:eastAsia="ru-RU"/>
        </w:rPr>
      </w:pPr>
      <w:r w:rsidRPr="00C531F4">
        <w:rPr>
          <w:rFonts w:ascii="Times New Roman" w:eastAsia="Times New Roman" w:hAnsi="Times New Roman" w:cs="Times New Roman"/>
          <w:bCs/>
          <w:noProof/>
          <w:sz w:val="24"/>
          <w:szCs w:val="24"/>
          <w:lang w:eastAsia="ru-RU" w:bidi="en-US"/>
        </w:rPr>
        <w:fldChar w:fldCharType="end"/>
      </w:r>
    </w:p>
    <w:p w14:paraId="3D573916" w14:textId="77777777" w:rsidR="009804B5" w:rsidRPr="008D03C3" w:rsidRDefault="009804B5"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14:paraId="5635E46C" w14:textId="1E1729DF" w:rsidR="00194E34" w:rsidRDefault="00194E34"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14:paraId="3AE638B2" w14:textId="77777777" w:rsidR="008D03C3" w:rsidRPr="008D03C3" w:rsidRDefault="008D03C3" w:rsidP="009804B5">
      <w:pPr>
        <w:shd w:val="clear" w:color="auto" w:fill="FFFFFF"/>
        <w:tabs>
          <w:tab w:val="left" w:pos="8505"/>
        </w:tabs>
        <w:spacing w:after="0" w:line="360" w:lineRule="auto"/>
        <w:ind w:right="-1"/>
        <w:jc w:val="both"/>
        <w:rPr>
          <w:rFonts w:ascii="Times New Roman" w:eastAsia="Times New Roman" w:hAnsi="Times New Roman" w:cs="Times New Roman"/>
          <w:color w:val="000000"/>
          <w:sz w:val="28"/>
          <w:szCs w:val="28"/>
          <w:lang w:eastAsia="ru-RU"/>
        </w:rPr>
      </w:pPr>
    </w:p>
    <w:p w14:paraId="2D19D61D" w14:textId="0AE7E5CE" w:rsidR="009804B5" w:rsidRPr="00912B62" w:rsidRDefault="009804B5" w:rsidP="009804B5">
      <w:pPr>
        <w:pStyle w:val="1"/>
        <w:framePr w:wrap="notBeside"/>
        <w:rPr>
          <w:rFonts w:asciiTheme="majorHAnsi" w:hAnsiTheme="majorHAnsi" w:cs="Times New Roman"/>
          <w:spacing w:val="0"/>
          <w:lang w:val="ru-RU"/>
        </w:rPr>
      </w:pPr>
      <w:r w:rsidRPr="008D03C3">
        <w:rPr>
          <w:rFonts w:ascii="Times New Roman" w:hAnsi="Times New Roman" w:cs="Times New Roman"/>
          <w:i/>
          <w:lang w:val="ru-RU"/>
        </w:rPr>
        <w:br w:type="page"/>
      </w:r>
      <w:bookmarkEnd w:id="0"/>
      <w:r w:rsidRPr="00E51A5D">
        <w:rPr>
          <w:rFonts w:asciiTheme="majorHAnsi" w:hAnsiTheme="majorHAnsi" w:cs="Times New Roman"/>
          <w:b/>
          <w:sz w:val="32"/>
          <w:szCs w:val="32"/>
          <w:lang w:val="ru-RU"/>
        </w:rPr>
        <w:t xml:space="preserve"> </w:t>
      </w:r>
      <w:bookmarkStart w:id="5" w:name="_Toc167719997"/>
      <w:r w:rsidRPr="00CE2151">
        <w:rPr>
          <w:rFonts w:asciiTheme="majorHAnsi" w:hAnsiTheme="majorHAnsi" w:cs="Times New Roman"/>
          <w:b/>
          <w:lang w:val="ru-RU"/>
        </w:rPr>
        <w:t>1.</w:t>
      </w:r>
      <w:r w:rsidRPr="00E51A5D">
        <w:rPr>
          <w:rFonts w:asciiTheme="majorHAnsi" w:hAnsiTheme="majorHAnsi" w:cs="Times New Roman"/>
          <w:b/>
          <w:sz w:val="32"/>
          <w:szCs w:val="32"/>
          <w:lang w:val="ru-RU"/>
        </w:rPr>
        <w:t xml:space="preserve"> </w:t>
      </w:r>
      <w:r w:rsidRPr="00912B62">
        <w:rPr>
          <w:rFonts w:asciiTheme="majorHAnsi" w:hAnsiTheme="majorHAnsi" w:cs="Times New Roman"/>
          <w:b/>
          <w:spacing w:val="0"/>
          <w:lang w:val="ru-RU"/>
        </w:rPr>
        <w:t>Наименование</w:t>
      </w:r>
      <w:r w:rsidR="00B5106F" w:rsidRPr="00912B62">
        <w:rPr>
          <w:rFonts w:asciiTheme="majorHAnsi" w:hAnsiTheme="majorHAnsi" w:cs="Times New Roman"/>
          <w:b/>
          <w:spacing w:val="0"/>
          <w:lang w:val="ru-RU"/>
        </w:rPr>
        <w:t xml:space="preserve"> </w:t>
      </w:r>
      <w:r w:rsidRPr="00912B62">
        <w:rPr>
          <w:rFonts w:asciiTheme="majorHAnsi" w:hAnsiTheme="majorHAnsi" w:cs="Times New Roman"/>
          <w:b/>
          <w:spacing w:val="0"/>
          <w:lang w:val="ru-RU"/>
        </w:rPr>
        <w:t>дисциплины</w:t>
      </w:r>
      <w:bookmarkEnd w:id="5"/>
    </w:p>
    <w:p w14:paraId="5337DB05" w14:textId="77777777" w:rsidR="00E51A5D" w:rsidRDefault="00E51A5D" w:rsidP="00E51A5D">
      <w:pPr>
        <w:shd w:val="clear" w:color="auto" w:fill="FFFFFF"/>
        <w:spacing w:after="0" w:line="240" w:lineRule="auto"/>
        <w:ind w:left="1514" w:right="1520"/>
        <w:jc w:val="both"/>
        <w:rPr>
          <w:rFonts w:asciiTheme="majorHAnsi" w:eastAsia="Times New Roman" w:hAnsiTheme="majorHAnsi" w:cs="Times New Roman"/>
          <w:b/>
          <w:color w:val="000000"/>
          <w:sz w:val="32"/>
          <w:szCs w:val="32"/>
          <w:lang w:eastAsia="ru-RU"/>
        </w:rPr>
      </w:pPr>
    </w:p>
    <w:p w14:paraId="20DA2968" w14:textId="7617C495" w:rsidR="009804B5" w:rsidRDefault="008C5D90"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r w:rsidRPr="008C5D90">
        <w:rPr>
          <w:rFonts w:ascii="Times New Roman" w:hAnsi="Times New Roman" w:cs="Times New Roman"/>
          <w:sz w:val="28"/>
          <w:szCs w:val="28"/>
        </w:rPr>
        <w:t>Наименование дисциплины –</w:t>
      </w:r>
      <w:r w:rsidR="00912B62">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w:t>
      </w:r>
      <w:r w:rsidR="00AD78A9" w:rsidRPr="00AD78A9">
        <w:rPr>
          <w:rFonts w:ascii="Times New Roman" w:eastAsia="Times New Roman" w:hAnsi="Times New Roman" w:cs="Times New Roman"/>
          <w:color w:val="000000"/>
          <w:sz w:val="28"/>
          <w:szCs w:val="28"/>
          <w:lang w:eastAsia="ru-RU"/>
        </w:rPr>
        <w:t>Хеджирование и страхование на мировом финансовом рынке</w:t>
      </w:r>
      <w:r>
        <w:rPr>
          <w:rFonts w:ascii="Times New Roman" w:eastAsia="Times New Roman" w:hAnsi="Times New Roman" w:cs="Times New Roman"/>
          <w:color w:val="000000"/>
          <w:sz w:val="28"/>
          <w:szCs w:val="28"/>
          <w:lang w:eastAsia="ru-RU"/>
        </w:rPr>
        <w:t>»</w:t>
      </w:r>
    </w:p>
    <w:p w14:paraId="7B9DD5C7" w14:textId="77777777" w:rsidR="003F002C" w:rsidRPr="00912B62" w:rsidRDefault="003F002C" w:rsidP="003F002C">
      <w:pPr>
        <w:pStyle w:val="1"/>
        <w:framePr w:wrap="notBeside" w:hAnchor="page" w:x="1708" w:y="326"/>
        <w:spacing w:before="0" w:after="0"/>
        <w:jc w:val="both"/>
        <w:rPr>
          <w:rFonts w:ascii="Times New Roman" w:hAnsi="Times New Roman" w:cs="Times New Roman"/>
          <w:b/>
          <w:spacing w:val="0"/>
          <w:lang w:val="ru-RU"/>
        </w:rPr>
      </w:pPr>
      <w:bookmarkStart w:id="6" w:name="_Toc167719998"/>
      <w:r w:rsidRPr="00CE2151">
        <w:rPr>
          <w:rFonts w:asciiTheme="majorHAnsi" w:hAnsiTheme="majorHAnsi" w:cs="Times New Roman"/>
          <w:b/>
          <w:lang w:val="ru-RU"/>
        </w:rPr>
        <w:t>2</w:t>
      </w:r>
      <w:r w:rsidRPr="00E51A5D">
        <w:rPr>
          <w:rFonts w:asciiTheme="majorHAnsi" w:hAnsiTheme="majorHAnsi" w:cs="Times New Roman"/>
          <w:b/>
          <w:sz w:val="32"/>
          <w:szCs w:val="32"/>
          <w:lang w:val="ru-RU"/>
        </w:rPr>
        <w:t xml:space="preserve">. </w:t>
      </w:r>
      <w:r w:rsidRPr="00912B62">
        <w:rPr>
          <w:rFonts w:ascii="Times New Roman" w:hAnsi="Times New Roman" w:cs="Times New Roman"/>
          <w:b/>
          <w:spacing w:val="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p w14:paraId="6BE7A261" w14:textId="77777777" w:rsidR="003F002C" w:rsidRDefault="003F002C"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p>
    <w:p w14:paraId="26F23074" w14:textId="77777777" w:rsidR="003F002C" w:rsidRDefault="003F002C"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p>
    <w:p w14:paraId="1F855C07" w14:textId="1E086295" w:rsidR="003F002C" w:rsidRPr="009177A3" w:rsidRDefault="00297D4C" w:rsidP="009177A3">
      <w:pPr>
        <w:shd w:val="clear" w:color="auto" w:fill="FFFFFF"/>
        <w:spacing w:after="0" w:line="240" w:lineRule="auto"/>
        <w:ind w:left="142" w:right="282"/>
        <w:jc w:val="right"/>
        <w:rPr>
          <w:rFonts w:ascii="Times New Roman" w:eastAsia="Times New Roman" w:hAnsi="Times New Roman" w:cs="Times New Roman"/>
          <w:color w:val="000000"/>
          <w:sz w:val="24"/>
          <w:szCs w:val="24"/>
          <w:lang w:eastAsia="ru-RU"/>
        </w:rPr>
      </w:pPr>
      <w:r w:rsidRPr="009177A3">
        <w:rPr>
          <w:rFonts w:ascii="Times New Roman" w:eastAsia="Times New Roman" w:hAnsi="Times New Roman" w:cs="Times New Roman"/>
          <w:color w:val="000000"/>
          <w:sz w:val="24"/>
          <w:szCs w:val="24"/>
          <w:lang w:eastAsia="ru-RU"/>
        </w:rPr>
        <w:t>Таблица 1</w:t>
      </w:r>
    </w:p>
    <w:tbl>
      <w:tblPr>
        <w:tblStyle w:val="3"/>
        <w:tblW w:w="10348" w:type="dxa"/>
        <w:tblInd w:w="-714" w:type="dxa"/>
        <w:tblLook w:val="04A0" w:firstRow="1" w:lastRow="0" w:firstColumn="1" w:lastColumn="0" w:noHBand="0" w:noVBand="1"/>
      </w:tblPr>
      <w:tblGrid>
        <w:gridCol w:w="994"/>
        <w:gridCol w:w="2125"/>
        <w:gridCol w:w="2977"/>
        <w:gridCol w:w="4252"/>
      </w:tblGrid>
      <w:tr w:rsidR="00177362" w:rsidRPr="00D739C5" w14:paraId="5C944533" w14:textId="77777777" w:rsidTr="00177362">
        <w:trPr>
          <w:trHeight w:val="413"/>
        </w:trPr>
        <w:tc>
          <w:tcPr>
            <w:tcW w:w="994" w:type="dxa"/>
            <w:shd w:val="clear" w:color="auto" w:fill="auto"/>
          </w:tcPr>
          <w:p w14:paraId="120C6440" w14:textId="77777777" w:rsidR="00177362" w:rsidRPr="00674892" w:rsidRDefault="00177362" w:rsidP="00177362">
            <w:pPr>
              <w:tabs>
                <w:tab w:val="left" w:pos="540"/>
              </w:tabs>
              <w:spacing w:after="0" w:line="240" w:lineRule="auto"/>
              <w:rPr>
                <w:rFonts w:asciiTheme="majorBidi" w:hAnsiTheme="majorBidi" w:cstheme="majorBidi"/>
                <w:b/>
                <w:sz w:val="24"/>
                <w:szCs w:val="24"/>
              </w:rPr>
            </w:pPr>
            <w:r w:rsidRPr="00674892">
              <w:rPr>
                <w:rFonts w:asciiTheme="majorBidi" w:hAnsiTheme="majorBidi" w:cstheme="majorBidi"/>
                <w:b/>
                <w:sz w:val="24"/>
                <w:szCs w:val="24"/>
              </w:rPr>
              <w:t>Код компе-</w:t>
            </w:r>
          </w:p>
          <w:p w14:paraId="5337E699" w14:textId="006EB12A" w:rsidR="00177362" w:rsidRPr="00D739C5" w:rsidRDefault="00177362" w:rsidP="00177362">
            <w:pPr>
              <w:shd w:val="clear" w:color="auto" w:fill="FFFFFF"/>
              <w:spacing w:after="0" w:line="240" w:lineRule="auto"/>
              <w:jc w:val="center"/>
              <w:rPr>
                <w:rFonts w:ascii="Times New Roman" w:eastAsia="Times New Roman" w:hAnsi="Times New Roman" w:cs="Times New Roman"/>
                <w:bCs/>
                <w:kern w:val="2"/>
                <w:sz w:val="24"/>
                <w:szCs w:val="24"/>
                <w:lang w:eastAsia="zh-CN"/>
                <w14:ligatures w14:val="standardContextual"/>
              </w:rPr>
            </w:pPr>
            <w:proofErr w:type="spellStart"/>
            <w:r w:rsidRPr="00674892">
              <w:rPr>
                <w:rFonts w:asciiTheme="majorBidi" w:hAnsiTheme="majorBidi" w:cstheme="majorBidi"/>
                <w:b/>
                <w:sz w:val="24"/>
                <w:szCs w:val="24"/>
              </w:rPr>
              <w:t>тенции</w:t>
            </w:r>
            <w:proofErr w:type="spellEnd"/>
          </w:p>
        </w:tc>
        <w:tc>
          <w:tcPr>
            <w:tcW w:w="2125" w:type="dxa"/>
            <w:shd w:val="clear" w:color="auto" w:fill="auto"/>
          </w:tcPr>
          <w:p w14:paraId="229660AA" w14:textId="318F376E" w:rsidR="00177362" w:rsidRPr="00D739C5" w:rsidRDefault="00177362" w:rsidP="00177362">
            <w:pPr>
              <w:shd w:val="clear" w:color="auto" w:fill="FFFFFF"/>
              <w:spacing w:after="0" w:line="240" w:lineRule="auto"/>
              <w:rPr>
                <w:rFonts w:ascii="Times New Roman" w:eastAsia="Times New Roman" w:hAnsi="Times New Roman" w:cs="Times New Roman"/>
                <w:bCs/>
                <w:kern w:val="2"/>
                <w:sz w:val="24"/>
                <w:szCs w:val="24"/>
                <w:lang w:eastAsia="zh-CN"/>
                <w14:ligatures w14:val="standardContextual"/>
              </w:rPr>
            </w:pPr>
            <w:r w:rsidRPr="00674892">
              <w:rPr>
                <w:rFonts w:asciiTheme="majorBidi" w:hAnsiTheme="majorBidi" w:cstheme="majorBidi"/>
                <w:b/>
                <w:sz w:val="24"/>
                <w:szCs w:val="24"/>
              </w:rPr>
              <w:t>Наименование компетенции</w:t>
            </w:r>
          </w:p>
        </w:tc>
        <w:tc>
          <w:tcPr>
            <w:tcW w:w="2977" w:type="dxa"/>
            <w:shd w:val="clear" w:color="auto" w:fill="auto"/>
          </w:tcPr>
          <w:p w14:paraId="7E070E81" w14:textId="5E4E4004" w:rsidR="00177362" w:rsidRPr="00D739C5" w:rsidRDefault="00177362" w:rsidP="00177362">
            <w:pPr>
              <w:shd w:val="clear" w:color="auto" w:fill="FFFFFF"/>
              <w:spacing w:after="0" w:line="240" w:lineRule="auto"/>
              <w:rPr>
                <w:rFonts w:ascii="Times New Roman" w:eastAsia="Times New Roman" w:hAnsi="Times New Roman" w:cs="Times New Roman"/>
                <w:color w:val="000000"/>
                <w:kern w:val="2"/>
                <w:sz w:val="24"/>
                <w:szCs w:val="24"/>
                <w:lang w:eastAsia="ru-RU"/>
                <w14:ligatures w14:val="standardContextual"/>
              </w:rPr>
            </w:pPr>
            <w:r w:rsidRPr="00674892">
              <w:rPr>
                <w:rFonts w:asciiTheme="majorBidi" w:hAnsiTheme="majorBidi" w:cstheme="majorBidi"/>
                <w:b/>
                <w:sz w:val="24"/>
                <w:szCs w:val="24"/>
              </w:rPr>
              <w:t>Индикаторы достижения компетенции</w:t>
            </w:r>
          </w:p>
        </w:tc>
        <w:tc>
          <w:tcPr>
            <w:tcW w:w="4252" w:type="dxa"/>
            <w:shd w:val="clear" w:color="auto" w:fill="auto"/>
          </w:tcPr>
          <w:p w14:paraId="6FC46645" w14:textId="7AFAC29D" w:rsidR="00177362" w:rsidRPr="00D739C5" w:rsidRDefault="00177362" w:rsidP="00177362">
            <w:pPr>
              <w:spacing w:after="0" w:line="240" w:lineRule="auto"/>
              <w:rPr>
                <w:rFonts w:ascii="Times New Roman" w:eastAsia="Times New Roman" w:hAnsi="Times New Roman" w:cs="Times New Roman"/>
                <w:b/>
                <w:bCs/>
                <w:kern w:val="2"/>
                <w:sz w:val="24"/>
                <w:szCs w:val="24"/>
                <w:lang w:eastAsia="zh-CN"/>
                <w14:ligatures w14:val="standardContextual"/>
              </w:rPr>
            </w:pPr>
            <w:r w:rsidRPr="00674892">
              <w:rPr>
                <w:rFonts w:ascii="Times New Roman" w:hAnsi="Times New Roman" w:cs="Times New Roman"/>
                <w:b/>
                <w:sz w:val="24"/>
                <w:szCs w:val="24"/>
              </w:rPr>
              <w:t>Результаты обучения (умения и знания), соотнесенные</w:t>
            </w:r>
            <w:r w:rsidRPr="00674892">
              <w:rPr>
                <w:rFonts w:ascii="Times New Roman" w:hAnsi="Times New Roman" w:cs="Times New Roman"/>
                <w:b/>
                <w:spacing w:val="-52"/>
                <w:sz w:val="24"/>
                <w:szCs w:val="24"/>
              </w:rPr>
              <w:t xml:space="preserve"> </w:t>
            </w:r>
            <w:r w:rsidRPr="00674892">
              <w:rPr>
                <w:rFonts w:ascii="Times New Roman" w:hAnsi="Times New Roman" w:cs="Times New Roman"/>
                <w:b/>
                <w:sz w:val="24"/>
                <w:szCs w:val="24"/>
              </w:rPr>
              <w:t>с компетенциями /</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индикаторами достижения</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компетенции</w:t>
            </w:r>
          </w:p>
        </w:tc>
      </w:tr>
      <w:tr w:rsidR="00D739C5" w:rsidRPr="00D739C5" w14:paraId="304C9E3F" w14:textId="77777777" w:rsidTr="00177362">
        <w:trPr>
          <w:trHeight w:val="413"/>
        </w:trPr>
        <w:tc>
          <w:tcPr>
            <w:tcW w:w="994" w:type="dxa"/>
          </w:tcPr>
          <w:p w14:paraId="1AB2FCBD" w14:textId="77777777" w:rsidR="00D739C5" w:rsidRPr="00D739C5" w:rsidRDefault="00D739C5" w:rsidP="00D739C5">
            <w:pPr>
              <w:shd w:val="clear" w:color="auto" w:fill="FFFFFF"/>
              <w:spacing w:after="0"/>
              <w:jc w:val="center"/>
              <w:rPr>
                <w:rFonts w:ascii="Times New Roman" w:eastAsia="Times New Roman" w:hAnsi="Times New Roman" w:cs="Times New Roman"/>
                <w:bCs/>
                <w:kern w:val="2"/>
                <w:sz w:val="24"/>
                <w:szCs w:val="24"/>
                <w:lang w:eastAsia="zh-CN"/>
                <w14:ligatures w14:val="standardContextual"/>
              </w:rPr>
            </w:pPr>
            <w:r w:rsidRPr="00D739C5">
              <w:rPr>
                <w:rFonts w:ascii="Times New Roman" w:eastAsia="Times New Roman" w:hAnsi="Times New Roman" w:cs="Times New Roman"/>
                <w:bCs/>
                <w:kern w:val="2"/>
                <w:sz w:val="24"/>
                <w:szCs w:val="24"/>
                <w:lang w:eastAsia="zh-CN"/>
                <w14:ligatures w14:val="standardContextual"/>
              </w:rPr>
              <w:t>ПК-2</w:t>
            </w:r>
          </w:p>
          <w:p w14:paraId="5F969F9F" w14:textId="77777777" w:rsidR="00D739C5" w:rsidRPr="00D739C5" w:rsidRDefault="00D739C5" w:rsidP="00D739C5">
            <w:pPr>
              <w:shd w:val="clear" w:color="auto" w:fill="FFFFFF"/>
              <w:spacing w:after="0"/>
              <w:jc w:val="center"/>
              <w:rPr>
                <w:rFonts w:ascii="Times New Roman" w:eastAsia="Times New Roman" w:hAnsi="Times New Roman" w:cs="Times New Roman"/>
                <w:bCs/>
                <w:kern w:val="2"/>
                <w:sz w:val="24"/>
                <w:szCs w:val="24"/>
                <w:lang w:eastAsia="zh-CN"/>
                <w14:ligatures w14:val="standardContextual"/>
              </w:rPr>
            </w:pPr>
          </w:p>
        </w:tc>
        <w:tc>
          <w:tcPr>
            <w:tcW w:w="2125" w:type="dxa"/>
            <w:shd w:val="clear" w:color="auto" w:fill="auto"/>
          </w:tcPr>
          <w:p w14:paraId="3076831C" w14:textId="77777777" w:rsidR="00D739C5" w:rsidRPr="00D739C5" w:rsidRDefault="00D739C5" w:rsidP="00D739C5">
            <w:pPr>
              <w:shd w:val="clear" w:color="auto" w:fill="FFFFFF"/>
              <w:spacing w:after="0"/>
              <w:rPr>
                <w:rFonts w:ascii="Times New Roman" w:eastAsia="Times New Roman" w:hAnsi="Times New Roman" w:cs="Times New Roman"/>
                <w:bCs/>
                <w:kern w:val="2"/>
                <w:sz w:val="24"/>
                <w:szCs w:val="24"/>
                <w:lang w:eastAsia="zh-CN"/>
                <w14:ligatures w14:val="standardContextual"/>
              </w:rPr>
            </w:pPr>
            <w:r w:rsidRPr="00D739C5">
              <w:rPr>
                <w:rFonts w:ascii="Times New Roman" w:eastAsia="Times New Roman" w:hAnsi="Times New Roman" w:cs="Times New Roman"/>
                <w:bCs/>
                <w:kern w:val="2"/>
                <w:sz w:val="24"/>
                <w:szCs w:val="24"/>
                <w:lang w:eastAsia="zh-CN"/>
                <w14:ligatures w14:val="standardContextual"/>
              </w:rPr>
              <w:t>Способность применять современный математический и цифровой инструментарий управления финансовыми потоками субъектов хозяйствования и риск-менеджмента для оценки стратегий международной финансовой деятельности</w:t>
            </w:r>
          </w:p>
        </w:tc>
        <w:tc>
          <w:tcPr>
            <w:tcW w:w="2977" w:type="dxa"/>
            <w:shd w:val="clear" w:color="auto" w:fill="auto"/>
          </w:tcPr>
          <w:p w14:paraId="4D9095AC"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1.</w:t>
            </w:r>
            <w:r w:rsidRPr="00D739C5">
              <w:rPr>
                <w:rFonts w:ascii="Times New Roman" w:eastAsia="Times New Roman" w:hAnsi="Times New Roman" w:cs="Times New Roman"/>
                <w:color w:val="000000"/>
                <w:kern w:val="2"/>
                <w:sz w:val="24"/>
                <w:szCs w:val="24"/>
                <w:lang w:eastAsia="ru-RU"/>
                <w14:ligatures w14:val="standardContextual"/>
              </w:rPr>
              <w:tab/>
              <w:t>Использует современный цифровой и математический инструментарий в управлении международными финансовыми потоками.</w:t>
            </w:r>
          </w:p>
          <w:p w14:paraId="3ECAD2C8"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p>
          <w:p w14:paraId="1BE88D70"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2.</w:t>
            </w:r>
            <w:r w:rsidRPr="00D739C5">
              <w:rPr>
                <w:rFonts w:ascii="Times New Roman" w:eastAsia="Times New Roman" w:hAnsi="Times New Roman" w:cs="Times New Roman"/>
                <w:color w:val="000000"/>
                <w:kern w:val="2"/>
                <w:sz w:val="24"/>
                <w:szCs w:val="24"/>
                <w:lang w:eastAsia="ru-RU"/>
                <w14:ligatures w14:val="standardContextual"/>
              </w:rPr>
              <w:tab/>
              <w:t>Использует инструментарий риск-менеджмента для оценки стратегий международной финансовой деятельности.</w:t>
            </w:r>
          </w:p>
          <w:p w14:paraId="4386C80C"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p>
          <w:p w14:paraId="24B53D57"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p>
          <w:p w14:paraId="24C61CFA" w14:textId="056F98CE"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p>
          <w:p w14:paraId="5F526162"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3. Разрабатывает математические модели оценки финансовых рисков операций на международном финансовом рынке.</w:t>
            </w:r>
          </w:p>
        </w:tc>
        <w:tc>
          <w:tcPr>
            <w:tcW w:w="4252" w:type="dxa"/>
          </w:tcPr>
          <w:p w14:paraId="766EE023" w14:textId="77777777" w:rsidR="00D739C5" w:rsidRPr="00D739C5" w:rsidRDefault="00D739C5" w:rsidP="00D739C5">
            <w:pPr>
              <w:spacing w:after="0"/>
              <w:rPr>
                <w:rFonts w:ascii="Times New Roman" w:eastAsia="Times New Roman" w:hAnsi="Times New Roman" w:cs="Times New Roman"/>
                <w:b/>
                <w:bCs/>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Знание </w:t>
            </w:r>
            <w:r w:rsidRPr="00D739C5">
              <w:rPr>
                <w:rFonts w:ascii="Times New Roman" w:eastAsia="Times New Roman" w:hAnsi="Times New Roman" w:cs="Times New Roman"/>
                <w:kern w:val="2"/>
                <w:sz w:val="24"/>
                <w:szCs w:val="24"/>
                <w:lang w:eastAsia="zh-CN"/>
                <w14:ligatures w14:val="standardContextual"/>
              </w:rPr>
              <w:t>современного цифрового и математического инструментария, используемого при управлении международными финансовыми потоками.</w:t>
            </w:r>
          </w:p>
          <w:p w14:paraId="1699A25E"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Умение </w:t>
            </w:r>
            <w:r w:rsidRPr="00D739C5">
              <w:rPr>
                <w:rFonts w:ascii="Times New Roman" w:eastAsia="Times New Roman" w:hAnsi="Times New Roman" w:cs="Times New Roman"/>
                <w:color w:val="000000"/>
                <w:kern w:val="2"/>
                <w:sz w:val="24"/>
                <w:szCs w:val="24"/>
                <w:lang w:eastAsia="ru-RU"/>
                <w14:ligatures w14:val="standardContextual"/>
              </w:rPr>
              <w:t xml:space="preserve">использовать современный цифровой и математический финансовый инструментарий. </w:t>
            </w:r>
          </w:p>
          <w:p w14:paraId="1EF6A92C"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7C4B939"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b/>
                <w:bCs/>
                <w:color w:val="000000"/>
                <w:kern w:val="2"/>
                <w:sz w:val="24"/>
                <w:szCs w:val="24"/>
                <w:lang w:eastAsia="ru-RU"/>
                <w14:ligatures w14:val="standardContextual"/>
              </w:rPr>
              <w:t xml:space="preserve">Знание </w:t>
            </w:r>
            <w:r w:rsidRPr="00D739C5">
              <w:rPr>
                <w:rFonts w:ascii="Times New Roman" w:eastAsia="Times New Roman" w:hAnsi="Times New Roman" w:cs="Times New Roman"/>
                <w:color w:val="000000"/>
                <w:kern w:val="2"/>
                <w:sz w:val="24"/>
                <w:szCs w:val="24"/>
                <w:lang w:eastAsia="ru-RU"/>
                <w14:ligatures w14:val="standardContextual"/>
              </w:rPr>
              <w:t>особенностей использования</w:t>
            </w:r>
            <w:r w:rsidRPr="00D739C5">
              <w:rPr>
                <w:rFonts w:ascii="Times New Roman" w:eastAsia="Times New Roman" w:hAnsi="Times New Roman" w:cs="Times New Roman"/>
                <w:b/>
                <w:bCs/>
                <w:color w:val="000000"/>
                <w:kern w:val="2"/>
                <w:sz w:val="24"/>
                <w:szCs w:val="24"/>
                <w:lang w:eastAsia="ru-RU"/>
                <w14:ligatures w14:val="standardContextual"/>
              </w:rPr>
              <w:t xml:space="preserve"> </w:t>
            </w:r>
            <w:r w:rsidRPr="00D739C5">
              <w:rPr>
                <w:rFonts w:ascii="Times New Roman" w:eastAsia="Times New Roman" w:hAnsi="Times New Roman" w:cs="Times New Roman"/>
                <w:color w:val="000000"/>
                <w:kern w:val="2"/>
                <w:sz w:val="24"/>
                <w:szCs w:val="24"/>
                <w:lang w:eastAsia="ru-RU"/>
                <w14:ligatures w14:val="standardContextual"/>
              </w:rPr>
              <w:t xml:space="preserve">инструментария риск-менеджмента для оценки стратегий международной финансовой деятельности. </w:t>
            </w:r>
          </w:p>
          <w:p w14:paraId="5102C168"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b/>
                <w:bCs/>
                <w:color w:val="000000"/>
                <w:kern w:val="2"/>
                <w:sz w:val="24"/>
                <w:szCs w:val="24"/>
                <w:lang w:eastAsia="ru-RU"/>
                <w14:ligatures w14:val="standardContextual"/>
              </w:rPr>
              <w:t>Умение</w:t>
            </w:r>
            <w:r w:rsidRPr="00D739C5">
              <w:rPr>
                <w:rFonts w:ascii="Times New Roman" w:eastAsia="Times New Roman" w:hAnsi="Times New Roman" w:cs="Times New Roman"/>
                <w:color w:val="000000"/>
                <w:kern w:val="2"/>
                <w:sz w:val="24"/>
                <w:szCs w:val="24"/>
                <w:lang w:eastAsia="ru-RU"/>
                <w14:ligatures w14:val="standardContextual"/>
              </w:rPr>
              <w:t xml:space="preserve"> использует инструментарий риск-менеджмента для оценки стратегий международной финансовой деятельности. </w:t>
            </w:r>
          </w:p>
          <w:p w14:paraId="71C29CCD" w14:textId="77777777" w:rsidR="00D739C5" w:rsidRPr="00D739C5" w:rsidRDefault="00D739C5" w:rsidP="00D739C5">
            <w:pPr>
              <w:shd w:val="clear" w:color="auto" w:fill="FFFFFF"/>
              <w:spacing w:after="0"/>
              <w:rPr>
                <w:rFonts w:ascii="Times New Roman" w:eastAsia="Times New Roman" w:hAnsi="Times New Roman" w:cs="Times New Roman"/>
                <w:b/>
                <w:bCs/>
                <w:kern w:val="2"/>
                <w:sz w:val="24"/>
                <w:szCs w:val="24"/>
                <w:lang w:eastAsia="zh-CN"/>
                <w14:ligatures w14:val="standardContextual"/>
              </w:rPr>
            </w:pPr>
          </w:p>
          <w:p w14:paraId="52066580" w14:textId="77777777" w:rsidR="00D739C5" w:rsidRPr="00D739C5" w:rsidRDefault="00D739C5" w:rsidP="00D739C5">
            <w:pPr>
              <w:shd w:val="clear" w:color="auto" w:fill="FFFFFF"/>
              <w:spacing w:after="0"/>
              <w:rPr>
                <w:rFonts w:ascii="Times New Roman" w:eastAsia="Times New Roman" w:hAnsi="Times New Roman" w:cs="Times New Roman"/>
                <w:b/>
                <w:bCs/>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Знание </w:t>
            </w:r>
            <w:r w:rsidRPr="00D739C5">
              <w:rPr>
                <w:rFonts w:ascii="Times New Roman" w:eastAsia="Times New Roman" w:hAnsi="Times New Roman" w:cs="Times New Roman"/>
                <w:kern w:val="2"/>
                <w:sz w:val="24"/>
                <w:szCs w:val="24"/>
                <w:lang w:eastAsia="zh-CN"/>
                <w14:ligatures w14:val="standardContextual"/>
              </w:rPr>
              <w:t>основных</w:t>
            </w:r>
            <w:r w:rsidRPr="00D739C5">
              <w:rPr>
                <w:rFonts w:ascii="Times New Roman" w:eastAsia="Times New Roman" w:hAnsi="Times New Roman" w:cs="Times New Roman"/>
                <w:b/>
                <w:bCs/>
                <w:kern w:val="2"/>
                <w:sz w:val="24"/>
                <w:szCs w:val="24"/>
                <w:lang w:eastAsia="zh-CN"/>
                <w14:ligatures w14:val="standardContextual"/>
              </w:rPr>
              <w:t xml:space="preserve"> </w:t>
            </w:r>
            <w:r w:rsidRPr="00D739C5">
              <w:rPr>
                <w:rFonts w:ascii="Times New Roman" w:eastAsia="Times New Roman" w:hAnsi="Times New Roman" w:cs="Times New Roman"/>
                <w:color w:val="000000"/>
                <w:kern w:val="2"/>
                <w:sz w:val="24"/>
                <w:szCs w:val="24"/>
                <w:lang w:eastAsia="ru-RU"/>
                <w14:ligatures w14:val="standardContextual"/>
              </w:rPr>
              <w:t>математических моделей оценки финансовых рисков, свойственных операциям, проводимым на международных финансовых рынках.</w:t>
            </w:r>
          </w:p>
          <w:p w14:paraId="781D4739" w14:textId="77777777" w:rsidR="00D739C5" w:rsidRDefault="00D739C5" w:rsidP="00D739C5">
            <w:pPr>
              <w:spacing w:after="0" w:line="240" w:lineRule="auto"/>
              <w:rPr>
                <w:rFonts w:ascii="Times New Roman" w:eastAsia="Times New Roman" w:hAnsi="Times New Roman" w:cs="Times New Roman"/>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Умение </w:t>
            </w:r>
            <w:r w:rsidRPr="00D739C5">
              <w:rPr>
                <w:rFonts w:ascii="Times New Roman" w:eastAsia="Times New Roman" w:hAnsi="Times New Roman" w:cs="Times New Roman"/>
                <w:kern w:val="2"/>
                <w:sz w:val="24"/>
                <w:szCs w:val="24"/>
                <w:lang w:eastAsia="zh-CN"/>
                <w14:ligatures w14:val="standardContextual"/>
              </w:rPr>
              <w:t>использовать математические модели оценки финансовых рисков.</w:t>
            </w:r>
          </w:p>
          <w:p w14:paraId="5A70B13F" w14:textId="075F8FD3" w:rsidR="00177362" w:rsidRPr="00D739C5" w:rsidRDefault="00177362" w:rsidP="00D739C5">
            <w:pPr>
              <w:spacing w:after="0" w:line="240" w:lineRule="auto"/>
              <w:rPr>
                <w:rFonts w:ascii="Times New Roman" w:eastAsia="Times New Roman" w:hAnsi="Times New Roman" w:cs="Times New Roman"/>
                <w:b/>
                <w:bCs/>
                <w:kern w:val="2"/>
                <w:sz w:val="24"/>
                <w:szCs w:val="24"/>
                <w:lang w:eastAsia="zh-CN"/>
                <w14:ligatures w14:val="standardContextual"/>
              </w:rPr>
            </w:pPr>
          </w:p>
        </w:tc>
      </w:tr>
      <w:tr w:rsidR="00D739C5" w:rsidRPr="00D739C5" w14:paraId="5CD0A2CB" w14:textId="77777777" w:rsidTr="00177362">
        <w:trPr>
          <w:trHeight w:val="4527"/>
        </w:trPr>
        <w:tc>
          <w:tcPr>
            <w:tcW w:w="994" w:type="dxa"/>
          </w:tcPr>
          <w:p w14:paraId="065FA0FF" w14:textId="77777777" w:rsidR="00D739C5" w:rsidRPr="00D739C5" w:rsidRDefault="00D739C5" w:rsidP="00D739C5">
            <w:pPr>
              <w:shd w:val="clear" w:color="auto" w:fill="FFFFFF"/>
              <w:spacing w:after="0"/>
              <w:jc w:val="center"/>
              <w:rPr>
                <w:rFonts w:ascii="Times New Roman" w:eastAsia="Calibri"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bCs/>
                <w:kern w:val="2"/>
                <w:sz w:val="24"/>
                <w:szCs w:val="24"/>
                <w:lang w:eastAsia="zh-CN"/>
                <w14:ligatures w14:val="standardContextual"/>
              </w:rPr>
              <w:lastRenderedPageBreak/>
              <w:t>ПКН-4</w:t>
            </w:r>
          </w:p>
        </w:tc>
        <w:tc>
          <w:tcPr>
            <w:tcW w:w="2125" w:type="dxa"/>
            <w:shd w:val="clear" w:color="auto" w:fill="auto"/>
          </w:tcPr>
          <w:p w14:paraId="1DAFFC67" w14:textId="77777777" w:rsidR="00D739C5" w:rsidRPr="00D739C5" w:rsidRDefault="00D739C5" w:rsidP="00D739C5">
            <w:pPr>
              <w:shd w:val="clear" w:color="auto" w:fill="FFFFFF"/>
              <w:spacing w:after="0"/>
              <w:rPr>
                <w:rFonts w:ascii="Times New Roman" w:eastAsia="Calibri" w:hAnsi="Times New Roman" w:cs="Times New Roman"/>
                <w:color w:val="7030A0"/>
                <w:kern w:val="2"/>
                <w:sz w:val="24"/>
                <w:szCs w:val="24"/>
                <w14:ligatures w14:val="standardContextual"/>
              </w:rPr>
            </w:pPr>
            <w:r w:rsidRPr="00D739C5">
              <w:rPr>
                <w:rFonts w:ascii="Times New Roman" w:eastAsia="Times New Roman" w:hAnsi="Times New Roman" w:cs="Times New Roman"/>
                <w:bCs/>
                <w:kern w:val="2"/>
                <w:sz w:val="24"/>
                <w:szCs w:val="24"/>
                <w:lang w:eastAsia="zh-CN"/>
                <w14:ligatures w14:val="standardContextual"/>
              </w:rPr>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977" w:type="dxa"/>
            <w:shd w:val="clear" w:color="auto" w:fill="auto"/>
          </w:tcPr>
          <w:p w14:paraId="0372C3E1" w14:textId="77777777" w:rsidR="00D739C5" w:rsidRPr="00D739C5" w:rsidRDefault="00D739C5" w:rsidP="00D739C5">
            <w:pPr>
              <w:shd w:val="clear" w:color="auto" w:fill="FFFFFF"/>
              <w:spacing w:after="150" w:line="300" w:lineRule="atLeast"/>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1. Формирует и применяет методики оценки эффективности экономических проектов в условиях неопределенности.</w:t>
            </w:r>
          </w:p>
          <w:p w14:paraId="7B7738E2" w14:textId="6A7070F9" w:rsidR="00D739C5" w:rsidRPr="00D739C5" w:rsidRDefault="00D739C5" w:rsidP="00177362">
            <w:pPr>
              <w:shd w:val="clear" w:color="auto" w:fill="FFFFFF"/>
              <w:spacing w:after="150" w:line="300" w:lineRule="atLeast"/>
              <w:rPr>
                <w:rFonts w:ascii="Times New Roman" w:eastAsia="Calibri" w:hAnsi="Times New Roman" w:cs="Times New Roman"/>
                <w:color w:val="7030A0"/>
                <w:kern w:val="2"/>
                <w:sz w:val="24"/>
                <w:szCs w:val="24"/>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r w:rsidR="00177362" w:rsidRPr="00D739C5">
              <w:rPr>
                <w:rFonts w:ascii="Times New Roman" w:eastAsia="Calibri" w:hAnsi="Times New Roman" w:cs="Times New Roman"/>
                <w:color w:val="7030A0"/>
                <w:kern w:val="2"/>
                <w:sz w:val="24"/>
                <w:szCs w:val="24"/>
                <w14:ligatures w14:val="standardContextual"/>
              </w:rPr>
              <w:t xml:space="preserve"> </w:t>
            </w:r>
          </w:p>
        </w:tc>
        <w:tc>
          <w:tcPr>
            <w:tcW w:w="4252" w:type="dxa"/>
          </w:tcPr>
          <w:p w14:paraId="27CE37BB" w14:textId="77777777" w:rsidR="00D739C5" w:rsidRPr="00D739C5" w:rsidRDefault="00D739C5" w:rsidP="00D739C5">
            <w:pPr>
              <w:spacing w:after="0" w:line="240" w:lineRule="auto"/>
              <w:rPr>
                <w:rFonts w:ascii="Times New Roman" w:eastAsia="Times New Roman" w:hAnsi="Times New Roman" w:cs="Times New Roman"/>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Знание </w:t>
            </w:r>
            <w:r w:rsidRPr="00D739C5">
              <w:rPr>
                <w:rFonts w:ascii="Times New Roman" w:eastAsia="Times New Roman" w:hAnsi="Times New Roman" w:cs="Times New Roman"/>
                <w:kern w:val="2"/>
                <w:sz w:val="24"/>
                <w:szCs w:val="24"/>
                <w:lang w:eastAsia="zh-CN"/>
                <w14:ligatures w14:val="standardContextual"/>
              </w:rPr>
              <w:t xml:space="preserve">основных схем разработки </w:t>
            </w:r>
            <w:r w:rsidRPr="00D739C5">
              <w:rPr>
                <w:rFonts w:ascii="Times New Roman" w:eastAsia="Times New Roman" w:hAnsi="Times New Roman" w:cs="Times New Roman"/>
                <w:bCs/>
                <w:kern w:val="2"/>
                <w:sz w:val="24"/>
                <w:szCs w:val="24"/>
                <w:lang w:eastAsia="zh-CN"/>
                <w14:ligatures w14:val="standardContextual"/>
              </w:rPr>
              <w:t xml:space="preserve">методик оценки эффективности экономических проектов </w:t>
            </w:r>
            <w:r w:rsidRPr="00D739C5">
              <w:rPr>
                <w:rFonts w:ascii="Times New Roman" w:eastAsia="Times New Roman" w:hAnsi="Times New Roman" w:cs="Times New Roman"/>
                <w:kern w:val="2"/>
                <w:sz w:val="24"/>
                <w:szCs w:val="24"/>
                <w:lang w:eastAsia="zh-CN"/>
                <w14:ligatures w14:val="standardContextual"/>
              </w:rPr>
              <w:t>и связанных с ними рисков.</w:t>
            </w:r>
          </w:p>
          <w:p w14:paraId="2D3CBDB4" w14:textId="77777777" w:rsidR="00D739C5" w:rsidRPr="00D739C5" w:rsidRDefault="00D739C5" w:rsidP="00D739C5">
            <w:pPr>
              <w:spacing w:after="0" w:line="240" w:lineRule="auto"/>
              <w:rPr>
                <w:rFonts w:ascii="Times New Roman" w:eastAsia="Times New Roman" w:hAnsi="Times New Roman" w:cs="Times New Roman"/>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Умение </w:t>
            </w:r>
            <w:r w:rsidRPr="00D739C5">
              <w:rPr>
                <w:rFonts w:ascii="Times New Roman" w:eastAsia="Times New Roman" w:hAnsi="Times New Roman" w:cs="Times New Roman"/>
                <w:kern w:val="2"/>
                <w:sz w:val="24"/>
                <w:szCs w:val="24"/>
                <w:lang w:eastAsia="zh-CN"/>
                <w14:ligatures w14:val="standardContextual"/>
              </w:rPr>
              <w:t>управлять рисками, возникающими в ходе разработки и реализации инвестиционных проектов.</w:t>
            </w:r>
          </w:p>
          <w:p w14:paraId="0E4661C9" w14:textId="77777777" w:rsidR="00D739C5" w:rsidRPr="00D739C5" w:rsidRDefault="00D739C5" w:rsidP="00D739C5">
            <w:pPr>
              <w:spacing w:after="0" w:line="240" w:lineRule="auto"/>
              <w:contextualSpacing/>
              <w:rPr>
                <w:rFonts w:ascii="Times New Roman" w:eastAsia="Times New Roman" w:hAnsi="Times New Roman" w:cs="Times New Roman"/>
                <w:bCs/>
                <w:color w:val="FF0000"/>
                <w:kern w:val="2"/>
                <w:sz w:val="24"/>
                <w:szCs w:val="24"/>
                <w:lang w:eastAsia="zh-CN"/>
                <w14:ligatures w14:val="standardContextual"/>
              </w:rPr>
            </w:pPr>
          </w:p>
          <w:p w14:paraId="3D2202C2" w14:textId="77777777" w:rsidR="00D739C5" w:rsidRPr="00D739C5" w:rsidRDefault="00D739C5" w:rsidP="00D739C5">
            <w:pPr>
              <w:spacing w:after="0" w:line="240" w:lineRule="auto"/>
              <w:contextualSpacing/>
              <w:rPr>
                <w:rFonts w:ascii="Times New Roman" w:eastAsia="Calibri"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b/>
                <w:kern w:val="2"/>
                <w:sz w:val="24"/>
                <w:szCs w:val="24"/>
                <w:lang w:eastAsia="zh-CN"/>
                <w14:ligatures w14:val="standardContextual"/>
              </w:rPr>
              <w:t xml:space="preserve">Знание </w:t>
            </w:r>
            <w:r w:rsidRPr="00D739C5">
              <w:rPr>
                <w:rFonts w:ascii="Times New Roman" w:eastAsia="Times New Roman" w:hAnsi="Times New Roman" w:cs="Times New Roman"/>
                <w:bCs/>
                <w:kern w:val="2"/>
                <w:sz w:val="24"/>
                <w:szCs w:val="24"/>
                <w:lang w:eastAsia="zh-CN"/>
                <w14:ligatures w14:val="standardContextual"/>
              </w:rPr>
              <w:t xml:space="preserve">основных процедур разработки теоретических моделей реализации инвестиционного проекта. </w:t>
            </w:r>
            <w:r w:rsidRPr="00D739C5">
              <w:rPr>
                <w:rFonts w:ascii="Times New Roman" w:eastAsia="Times New Roman" w:hAnsi="Times New Roman" w:cs="Times New Roman"/>
                <w:b/>
                <w:kern w:val="2"/>
                <w:sz w:val="24"/>
                <w:szCs w:val="24"/>
                <w:lang w:eastAsia="zh-CN"/>
                <w14:ligatures w14:val="standardContextual"/>
              </w:rPr>
              <w:t xml:space="preserve">Умение </w:t>
            </w:r>
            <w:r w:rsidRPr="00D739C5">
              <w:rPr>
                <w:rFonts w:ascii="Times New Roman" w:eastAsia="Times New Roman" w:hAnsi="Times New Roman" w:cs="Times New Roman"/>
                <w:bCs/>
                <w:kern w:val="2"/>
                <w:sz w:val="24"/>
                <w:szCs w:val="24"/>
                <w:lang w:eastAsia="zh-CN"/>
                <w14:ligatures w14:val="standardContextual"/>
              </w:rPr>
              <w:t>оценивать результаты принятия решений, связанных с выбором вариантов осуществления инвестиционного проекта.</w:t>
            </w:r>
          </w:p>
        </w:tc>
      </w:tr>
      <w:tr w:rsidR="00D739C5" w:rsidRPr="00D739C5" w14:paraId="6A61367E" w14:textId="77777777" w:rsidTr="00177362">
        <w:trPr>
          <w:trHeight w:val="413"/>
        </w:trPr>
        <w:tc>
          <w:tcPr>
            <w:tcW w:w="994" w:type="dxa"/>
          </w:tcPr>
          <w:p w14:paraId="4B02292D" w14:textId="77777777" w:rsidR="00D739C5" w:rsidRPr="00D739C5" w:rsidRDefault="00D739C5" w:rsidP="00D739C5">
            <w:pPr>
              <w:shd w:val="clear" w:color="auto" w:fill="FFFFFF"/>
              <w:spacing w:after="0"/>
              <w:jc w:val="center"/>
              <w:rPr>
                <w:rFonts w:ascii="Times New Roman" w:eastAsia="Times New Roman" w:hAnsi="Times New Roman" w:cs="Times New Roman"/>
                <w:bCs/>
                <w:kern w:val="2"/>
                <w:sz w:val="24"/>
                <w:szCs w:val="24"/>
                <w:lang w:eastAsia="zh-CN"/>
                <w14:ligatures w14:val="standardContextual"/>
              </w:rPr>
            </w:pPr>
            <w:r w:rsidRPr="00D739C5">
              <w:rPr>
                <w:rFonts w:ascii="Times New Roman" w:eastAsia="Times New Roman" w:hAnsi="Times New Roman" w:cs="Times New Roman"/>
                <w:bCs/>
                <w:kern w:val="2"/>
                <w:sz w:val="24"/>
                <w:szCs w:val="24"/>
                <w:lang w:eastAsia="zh-CN"/>
                <w14:ligatures w14:val="standardContextual"/>
              </w:rPr>
              <w:t>УК-5</w:t>
            </w:r>
          </w:p>
          <w:p w14:paraId="2CF27E9D" w14:textId="77777777" w:rsidR="00D739C5" w:rsidRPr="00D739C5" w:rsidRDefault="00D739C5" w:rsidP="00D739C5">
            <w:pPr>
              <w:shd w:val="clear" w:color="auto" w:fill="FFFFFF"/>
              <w:spacing w:after="0"/>
              <w:jc w:val="center"/>
              <w:rPr>
                <w:rFonts w:ascii="Times New Roman" w:eastAsia="Times New Roman" w:hAnsi="Times New Roman" w:cs="Times New Roman"/>
                <w:bCs/>
                <w:kern w:val="2"/>
                <w:sz w:val="24"/>
                <w:szCs w:val="24"/>
                <w:lang w:eastAsia="zh-CN"/>
                <w14:ligatures w14:val="standardContextual"/>
              </w:rPr>
            </w:pPr>
          </w:p>
        </w:tc>
        <w:tc>
          <w:tcPr>
            <w:tcW w:w="2125" w:type="dxa"/>
            <w:shd w:val="clear" w:color="auto" w:fill="auto"/>
          </w:tcPr>
          <w:p w14:paraId="6DF009A6" w14:textId="77777777" w:rsidR="00D739C5" w:rsidRPr="00D739C5" w:rsidRDefault="00D739C5" w:rsidP="00D739C5">
            <w:pPr>
              <w:shd w:val="clear" w:color="auto" w:fill="FFFFFF"/>
              <w:spacing w:after="0"/>
              <w:rPr>
                <w:rFonts w:ascii="Times New Roman" w:eastAsia="Times New Roman" w:hAnsi="Times New Roman" w:cs="Times New Roman"/>
                <w:bCs/>
                <w:kern w:val="2"/>
                <w:sz w:val="24"/>
                <w:szCs w:val="24"/>
                <w:lang w:eastAsia="zh-CN"/>
                <w14:ligatures w14:val="standardContextual"/>
              </w:rPr>
            </w:pPr>
            <w:r w:rsidRPr="00D739C5">
              <w:rPr>
                <w:rFonts w:ascii="Times New Roman" w:eastAsia="Times New Roman" w:hAnsi="Times New Roman" w:cs="Times New Roman"/>
                <w:bCs/>
                <w:kern w:val="2"/>
                <w:sz w:val="24"/>
                <w:szCs w:val="24"/>
                <w:lang w:eastAsia="zh-CN"/>
                <w14:ligatures w14:val="standardContextual"/>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977" w:type="dxa"/>
            <w:shd w:val="clear" w:color="auto" w:fill="auto"/>
          </w:tcPr>
          <w:p w14:paraId="2CAF237C"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 xml:space="preserve">1.Организовывает работу в команде, ставит цели командной работы. </w:t>
            </w:r>
          </w:p>
          <w:p w14:paraId="55F12164"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1E9ACEE6"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340011AA"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1B284DF"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9AF46F1"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2.Вырабатывает командную стратегию для достижения поставленной цели на основе задач и методов их решения.</w:t>
            </w:r>
          </w:p>
          <w:p w14:paraId="244140C0"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65DDE3D"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A23B7DC"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1AE8237C"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56A60B36" w14:textId="77777777" w:rsidR="00D739C5" w:rsidRPr="00D739C5" w:rsidRDefault="00D739C5" w:rsidP="00D739C5">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D739C5">
              <w:rPr>
                <w:rFonts w:ascii="Times New Roman" w:eastAsia="Times New Roman" w:hAnsi="Times New Roman" w:cs="Times New Roman"/>
                <w:color w:val="000000"/>
                <w:kern w:val="2"/>
                <w:sz w:val="24"/>
                <w:szCs w:val="24"/>
                <w:lang w:eastAsia="ru-RU"/>
                <w14:ligatures w14:val="standardContextual"/>
              </w:rPr>
              <w:t>3. Принимает ответственность за принятые организационно-управленческие решения.</w:t>
            </w:r>
          </w:p>
        </w:tc>
        <w:tc>
          <w:tcPr>
            <w:tcW w:w="4252" w:type="dxa"/>
          </w:tcPr>
          <w:p w14:paraId="3B08F52D" w14:textId="77777777" w:rsidR="00D739C5" w:rsidRPr="00D739C5" w:rsidRDefault="00D739C5" w:rsidP="00D739C5">
            <w:pPr>
              <w:spacing w:after="0"/>
              <w:rPr>
                <w:rFonts w:ascii="Times New Roman" w:eastAsia="Times New Roman" w:hAnsi="Times New Roman" w:cs="Times New Roman"/>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Знать </w:t>
            </w:r>
            <w:r w:rsidRPr="00D739C5">
              <w:rPr>
                <w:rFonts w:ascii="Times New Roman" w:eastAsia="Times New Roman" w:hAnsi="Times New Roman" w:cs="Times New Roman"/>
                <w:kern w:val="2"/>
                <w:sz w:val="24"/>
                <w:szCs w:val="24"/>
                <w:lang w:eastAsia="zh-CN"/>
                <w14:ligatures w14:val="standardContextual"/>
              </w:rPr>
              <w:t>порядок</w:t>
            </w:r>
            <w:r w:rsidRPr="00D739C5">
              <w:rPr>
                <w:rFonts w:ascii="Times New Roman" w:eastAsia="Calibri" w:hAnsi="Times New Roman" w:cs="Times New Roman"/>
                <w:kern w:val="2"/>
                <w:sz w:val="24"/>
                <w:szCs w:val="24"/>
                <w14:ligatures w14:val="standardContextual"/>
              </w:rPr>
              <w:t xml:space="preserve"> формирования команды и </w:t>
            </w:r>
            <w:r w:rsidRPr="00D739C5">
              <w:rPr>
                <w:rFonts w:ascii="Times New Roman" w:eastAsia="Times New Roman" w:hAnsi="Times New Roman" w:cs="Times New Roman"/>
                <w:kern w:val="2"/>
                <w:sz w:val="24"/>
                <w:szCs w:val="24"/>
                <w:lang w:eastAsia="zh-CN"/>
                <w14:ligatures w14:val="standardContextual"/>
              </w:rPr>
              <w:t>распределения функциональных обязанностей внутри нее.</w:t>
            </w:r>
          </w:p>
          <w:p w14:paraId="61B2A207" w14:textId="77777777" w:rsidR="00D739C5" w:rsidRPr="00D739C5" w:rsidRDefault="00D739C5" w:rsidP="00D739C5">
            <w:pPr>
              <w:spacing w:after="0"/>
              <w:rPr>
                <w:rFonts w:ascii="Times New Roman" w:eastAsia="Times New Roman" w:hAnsi="Times New Roman" w:cs="Times New Roman"/>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Уметь </w:t>
            </w:r>
            <w:r w:rsidRPr="00D739C5">
              <w:rPr>
                <w:rFonts w:ascii="Times New Roman" w:eastAsia="Times New Roman" w:hAnsi="Times New Roman" w:cs="Times New Roman"/>
                <w:kern w:val="2"/>
                <w:sz w:val="24"/>
                <w:szCs w:val="24"/>
                <w:lang w:eastAsia="zh-CN"/>
                <w14:ligatures w14:val="standardContextual"/>
              </w:rPr>
              <w:t>ставить прикладные и исследовательские задачи перед командой.</w:t>
            </w:r>
          </w:p>
          <w:p w14:paraId="1CFEC8DA" w14:textId="77777777" w:rsidR="00D739C5" w:rsidRPr="00D739C5" w:rsidRDefault="00D739C5" w:rsidP="00D739C5">
            <w:pPr>
              <w:autoSpaceDE w:val="0"/>
              <w:autoSpaceDN w:val="0"/>
              <w:adjustRightInd w:val="0"/>
              <w:spacing w:after="0"/>
              <w:rPr>
                <w:rFonts w:ascii="Times New Roman" w:eastAsia="Calibri" w:hAnsi="Times New Roman" w:cs="Times New Roman"/>
                <w:b/>
                <w:bCs/>
                <w:color w:val="000000"/>
                <w:sz w:val="24"/>
                <w:szCs w:val="24"/>
              </w:rPr>
            </w:pPr>
          </w:p>
          <w:p w14:paraId="756C12A8" w14:textId="77777777" w:rsidR="00D739C5" w:rsidRPr="00D739C5" w:rsidRDefault="00D739C5" w:rsidP="00D739C5">
            <w:pPr>
              <w:autoSpaceDE w:val="0"/>
              <w:autoSpaceDN w:val="0"/>
              <w:adjustRightInd w:val="0"/>
              <w:spacing w:after="0"/>
              <w:rPr>
                <w:rFonts w:ascii="Times New Roman" w:eastAsia="Calibri" w:hAnsi="Times New Roman" w:cs="Times New Roman"/>
                <w:color w:val="000000"/>
                <w:sz w:val="24"/>
                <w:szCs w:val="24"/>
              </w:rPr>
            </w:pPr>
            <w:r w:rsidRPr="00D739C5">
              <w:rPr>
                <w:rFonts w:ascii="Times New Roman" w:eastAsia="Calibri" w:hAnsi="Times New Roman" w:cs="Times New Roman"/>
                <w:b/>
                <w:bCs/>
                <w:color w:val="000000"/>
                <w:sz w:val="24"/>
                <w:szCs w:val="24"/>
              </w:rPr>
              <w:t xml:space="preserve">Знать </w:t>
            </w:r>
            <w:r w:rsidRPr="00D739C5">
              <w:rPr>
                <w:rFonts w:ascii="Times New Roman" w:eastAsia="Calibri" w:hAnsi="Times New Roman" w:cs="Times New Roman"/>
                <w:color w:val="000000"/>
                <w:sz w:val="24"/>
                <w:szCs w:val="24"/>
              </w:rPr>
              <w:t xml:space="preserve">основные </w:t>
            </w:r>
          </w:p>
          <w:p w14:paraId="4E14B177" w14:textId="77777777" w:rsidR="00D739C5" w:rsidRPr="00D739C5" w:rsidRDefault="00D739C5" w:rsidP="00D739C5">
            <w:pPr>
              <w:autoSpaceDE w:val="0"/>
              <w:autoSpaceDN w:val="0"/>
              <w:adjustRightInd w:val="0"/>
              <w:spacing w:after="0"/>
              <w:rPr>
                <w:rFonts w:ascii="Times New Roman" w:eastAsia="Calibri" w:hAnsi="Times New Roman" w:cs="Times New Roman"/>
                <w:color w:val="000000"/>
                <w:sz w:val="24"/>
                <w:szCs w:val="24"/>
              </w:rPr>
            </w:pPr>
            <w:r w:rsidRPr="00D739C5">
              <w:rPr>
                <w:rFonts w:ascii="Times New Roman" w:eastAsia="Calibri" w:hAnsi="Times New Roman" w:cs="Times New Roman"/>
                <w:color w:val="000000"/>
                <w:sz w:val="24"/>
                <w:szCs w:val="24"/>
              </w:rPr>
              <w:t>принципы разработки командной стратегии для достижения поставленной цели.</w:t>
            </w:r>
          </w:p>
          <w:p w14:paraId="0AE8F495" w14:textId="77777777" w:rsidR="00D739C5" w:rsidRPr="00D739C5" w:rsidRDefault="00D739C5" w:rsidP="00D739C5">
            <w:pPr>
              <w:autoSpaceDE w:val="0"/>
              <w:autoSpaceDN w:val="0"/>
              <w:adjustRightInd w:val="0"/>
              <w:spacing w:after="0"/>
              <w:rPr>
                <w:rFonts w:ascii="Times New Roman" w:eastAsia="Times New Roman" w:hAnsi="Times New Roman" w:cs="Times New Roman"/>
                <w:b/>
                <w:bCs/>
                <w:color w:val="000000"/>
                <w:sz w:val="24"/>
                <w:szCs w:val="24"/>
                <w:lang w:eastAsia="zh-CN"/>
              </w:rPr>
            </w:pPr>
            <w:r w:rsidRPr="00D739C5">
              <w:rPr>
                <w:rFonts w:ascii="Times New Roman" w:eastAsia="Calibri" w:hAnsi="Times New Roman" w:cs="Times New Roman"/>
                <w:b/>
                <w:bCs/>
                <w:color w:val="000000"/>
                <w:sz w:val="24"/>
                <w:szCs w:val="24"/>
              </w:rPr>
              <w:t xml:space="preserve">Уметь </w:t>
            </w:r>
            <w:r w:rsidRPr="00D739C5">
              <w:rPr>
                <w:rFonts w:ascii="Times New Roman" w:eastAsia="Calibri" w:hAnsi="Times New Roman" w:cs="Times New Roman"/>
                <w:color w:val="000000"/>
                <w:sz w:val="24"/>
                <w:szCs w:val="24"/>
              </w:rPr>
              <w:t>распределять поручения между исполнителями с учетом их индивидуальных особенностей и способностей</w:t>
            </w:r>
            <w:r w:rsidRPr="00D739C5">
              <w:rPr>
                <w:rFonts w:ascii="Times New Roman" w:eastAsia="Calibri" w:hAnsi="Times New Roman" w:cs="Times New Roman"/>
                <w:color w:val="000000"/>
                <w:sz w:val="23"/>
                <w:szCs w:val="23"/>
              </w:rPr>
              <w:t xml:space="preserve">. </w:t>
            </w:r>
          </w:p>
          <w:p w14:paraId="25FB9D25" w14:textId="77777777" w:rsidR="00D739C5" w:rsidRPr="00D739C5" w:rsidRDefault="00D739C5" w:rsidP="00D739C5">
            <w:pPr>
              <w:spacing w:after="0"/>
              <w:rPr>
                <w:rFonts w:ascii="Times New Roman" w:eastAsia="Times New Roman" w:hAnsi="Times New Roman" w:cs="Times New Roman"/>
                <w:b/>
                <w:bCs/>
                <w:kern w:val="2"/>
                <w:sz w:val="24"/>
                <w:szCs w:val="24"/>
                <w:lang w:eastAsia="zh-CN"/>
                <w14:ligatures w14:val="standardContextual"/>
              </w:rPr>
            </w:pPr>
          </w:p>
          <w:p w14:paraId="40C863F1" w14:textId="77777777" w:rsidR="00D739C5" w:rsidRPr="00D739C5" w:rsidRDefault="00D739C5" w:rsidP="00D739C5">
            <w:pPr>
              <w:spacing w:after="0"/>
              <w:rPr>
                <w:rFonts w:ascii="Times New Roman" w:eastAsia="Times New Roman" w:hAnsi="Times New Roman" w:cs="Times New Roman"/>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Знать </w:t>
            </w:r>
            <w:r w:rsidRPr="00D739C5">
              <w:rPr>
                <w:rFonts w:ascii="Times New Roman" w:eastAsia="Times New Roman" w:hAnsi="Times New Roman" w:cs="Times New Roman"/>
                <w:kern w:val="2"/>
                <w:sz w:val="24"/>
                <w:szCs w:val="24"/>
                <w:lang w:eastAsia="zh-CN"/>
                <w14:ligatures w14:val="standardContextual"/>
              </w:rPr>
              <w:t>экономические последствия принятия решений по совершению операций с производными финансовыми инструментами.</w:t>
            </w:r>
          </w:p>
          <w:p w14:paraId="62AEE3AC" w14:textId="77777777" w:rsidR="00D739C5" w:rsidRPr="00D739C5" w:rsidRDefault="00D739C5" w:rsidP="00D739C5">
            <w:pPr>
              <w:spacing w:after="0"/>
              <w:rPr>
                <w:rFonts w:ascii="Times New Roman" w:eastAsia="Times New Roman" w:hAnsi="Times New Roman" w:cs="Times New Roman"/>
                <w:b/>
                <w:bCs/>
                <w:kern w:val="2"/>
                <w:sz w:val="24"/>
                <w:szCs w:val="24"/>
                <w:lang w:eastAsia="zh-CN"/>
                <w14:ligatures w14:val="standardContextual"/>
              </w:rPr>
            </w:pPr>
            <w:r w:rsidRPr="00D739C5">
              <w:rPr>
                <w:rFonts w:ascii="Times New Roman" w:eastAsia="Times New Roman" w:hAnsi="Times New Roman" w:cs="Times New Roman"/>
                <w:b/>
                <w:bCs/>
                <w:kern w:val="2"/>
                <w:sz w:val="24"/>
                <w:szCs w:val="24"/>
                <w:lang w:eastAsia="zh-CN"/>
                <w14:ligatures w14:val="standardContextual"/>
              </w:rPr>
              <w:t xml:space="preserve">Уметь </w:t>
            </w:r>
            <w:r w:rsidRPr="00D739C5">
              <w:rPr>
                <w:rFonts w:ascii="Times New Roman" w:eastAsia="Times New Roman" w:hAnsi="Times New Roman" w:cs="Times New Roman"/>
                <w:kern w:val="2"/>
                <w:sz w:val="24"/>
                <w:szCs w:val="24"/>
                <w:lang w:eastAsia="zh-CN"/>
                <w14:ligatures w14:val="standardContextual"/>
              </w:rPr>
              <w:t>использовать эффективные технологии принятия организационно-управленческих решений.</w:t>
            </w:r>
          </w:p>
        </w:tc>
      </w:tr>
    </w:tbl>
    <w:p w14:paraId="1660566E" w14:textId="77777777" w:rsidR="00912B62" w:rsidRPr="008D03C3" w:rsidRDefault="00912B62" w:rsidP="00801555">
      <w:pPr>
        <w:shd w:val="clear" w:color="auto" w:fill="FFFFFF"/>
        <w:spacing w:after="0"/>
        <w:ind w:right="-1"/>
        <w:rPr>
          <w:rFonts w:ascii="Times New Roman" w:eastAsia="Times New Roman" w:hAnsi="Times New Roman" w:cs="Times New Roman"/>
          <w:b/>
          <w:color w:val="000000"/>
          <w:sz w:val="32"/>
          <w:szCs w:val="32"/>
          <w:lang w:eastAsia="ru-RU"/>
        </w:rPr>
      </w:pPr>
    </w:p>
    <w:p w14:paraId="601BF66A" w14:textId="6ACD80E7" w:rsidR="009804B5" w:rsidRPr="00963260" w:rsidRDefault="009804B5" w:rsidP="00963260">
      <w:pPr>
        <w:pStyle w:val="1"/>
        <w:framePr w:wrap="notBeside"/>
        <w:spacing w:before="0" w:after="0" w:line="276" w:lineRule="auto"/>
        <w:rPr>
          <w:rFonts w:asciiTheme="majorHAnsi" w:hAnsiTheme="majorHAnsi" w:cs="Times New Roman"/>
          <w:b/>
          <w:spacing w:val="0"/>
          <w:szCs w:val="32"/>
          <w:lang w:val="ru-RU"/>
        </w:rPr>
      </w:pPr>
      <w:bookmarkStart w:id="7" w:name="_Toc321840848"/>
      <w:bookmarkStart w:id="8" w:name="_Toc320724379"/>
      <w:bookmarkStart w:id="9" w:name="_Toc320719998"/>
      <w:bookmarkStart w:id="10" w:name="_Toc167719999"/>
      <w:r w:rsidRPr="00963260">
        <w:rPr>
          <w:rFonts w:asciiTheme="majorHAnsi" w:hAnsiTheme="majorHAnsi" w:cs="Times New Roman"/>
          <w:b/>
          <w:spacing w:val="0"/>
          <w:szCs w:val="32"/>
          <w:lang w:val="ru-RU"/>
        </w:rPr>
        <w:t>3.</w:t>
      </w:r>
      <w:bookmarkEnd w:id="7"/>
      <w:bookmarkEnd w:id="8"/>
      <w:bookmarkEnd w:id="9"/>
      <w:r w:rsidR="00772736" w:rsidRPr="00963260">
        <w:rPr>
          <w:rFonts w:asciiTheme="majorHAnsi" w:hAnsiTheme="majorHAnsi" w:cs="Times New Roman"/>
          <w:b/>
          <w:spacing w:val="0"/>
          <w:szCs w:val="32"/>
          <w:lang w:val="ru-RU"/>
        </w:rPr>
        <w:t xml:space="preserve"> Место дисциплины в структуре образовательной программы</w:t>
      </w:r>
      <w:bookmarkEnd w:id="10"/>
    </w:p>
    <w:p w14:paraId="2BC934B9" w14:textId="51BE465F" w:rsidR="009804B5" w:rsidRPr="008D03C3" w:rsidRDefault="009804B5" w:rsidP="008C5D90">
      <w:pPr>
        <w:spacing w:after="0" w:line="240" w:lineRule="auto"/>
        <w:ind w:right="22"/>
        <w:jc w:val="both"/>
        <w:rPr>
          <w:rFonts w:ascii="Times New Roman" w:eastAsia="Times New Roman" w:hAnsi="Times New Roman" w:cs="Times New Roman"/>
          <w:color w:val="000000"/>
          <w:sz w:val="28"/>
          <w:szCs w:val="28"/>
          <w:lang w:eastAsia="ru-RU"/>
        </w:rPr>
      </w:pPr>
      <w:r w:rsidRPr="008D03C3">
        <w:rPr>
          <w:rFonts w:ascii="Times New Roman" w:eastAsia="Times New Roman" w:hAnsi="Times New Roman" w:cs="Times New Roman"/>
          <w:color w:val="000000"/>
          <w:sz w:val="28"/>
          <w:szCs w:val="28"/>
          <w:lang w:eastAsia="ru-RU"/>
        </w:rPr>
        <w:t>Дисциплина «</w:t>
      </w:r>
      <w:r w:rsidR="00AD78A9" w:rsidRPr="00AD78A9">
        <w:rPr>
          <w:rFonts w:ascii="Times New Roman" w:eastAsia="Times New Roman" w:hAnsi="Times New Roman" w:cs="Times New Roman"/>
          <w:color w:val="000000"/>
          <w:sz w:val="28"/>
          <w:szCs w:val="28"/>
          <w:lang w:eastAsia="ru-RU"/>
        </w:rPr>
        <w:t>Хеджирование и страхование на мировом финансовом рынке</w:t>
      </w:r>
      <w:r w:rsidRPr="008D03C3">
        <w:rPr>
          <w:rFonts w:ascii="Times New Roman" w:eastAsia="Times New Roman" w:hAnsi="Times New Roman" w:cs="Times New Roman"/>
          <w:color w:val="000000"/>
          <w:sz w:val="28"/>
          <w:szCs w:val="28"/>
          <w:lang w:eastAsia="ru-RU"/>
        </w:rPr>
        <w:t xml:space="preserve">» относится к </w:t>
      </w:r>
      <w:r w:rsidR="00AD78A9">
        <w:rPr>
          <w:rFonts w:ascii="Times New Roman" w:eastAsia="Times New Roman" w:hAnsi="Times New Roman" w:cs="Times New Roman"/>
          <w:color w:val="000000"/>
          <w:sz w:val="28"/>
          <w:szCs w:val="28"/>
          <w:lang w:eastAsia="ru-RU"/>
        </w:rPr>
        <w:t>обязательны</w:t>
      </w:r>
      <w:r w:rsidR="00177362">
        <w:rPr>
          <w:rFonts w:ascii="Times New Roman" w:eastAsia="Times New Roman" w:hAnsi="Times New Roman" w:cs="Times New Roman"/>
          <w:color w:val="000000"/>
          <w:sz w:val="28"/>
          <w:szCs w:val="28"/>
          <w:lang w:eastAsia="ru-RU"/>
        </w:rPr>
        <w:t>м</w:t>
      </w:r>
      <w:r w:rsidR="00AD78A9">
        <w:rPr>
          <w:rFonts w:ascii="Times New Roman" w:eastAsia="Times New Roman" w:hAnsi="Times New Roman" w:cs="Times New Roman"/>
          <w:color w:val="000000"/>
          <w:sz w:val="28"/>
          <w:szCs w:val="28"/>
          <w:lang w:eastAsia="ru-RU"/>
        </w:rPr>
        <w:t xml:space="preserve"> </w:t>
      </w:r>
      <w:r w:rsidRPr="008D03C3">
        <w:rPr>
          <w:rFonts w:ascii="Times New Roman" w:eastAsia="Times New Roman" w:hAnsi="Times New Roman" w:cs="Times New Roman"/>
          <w:color w:val="000000"/>
          <w:sz w:val="28"/>
          <w:szCs w:val="28"/>
          <w:lang w:eastAsia="ru-RU"/>
        </w:rPr>
        <w:t>дисциплин</w:t>
      </w:r>
      <w:r w:rsidR="00177362">
        <w:rPr>
          <w:rFonts w:ascii="Times New Roman" w:eastAsia="Times New Roman" w:hAnsi="Times New Roman" w:cs="Times New Roman"/>
          <w:color w:val="000000"/>
          <w:sz w:val="28"/>
          <w:szCs w:val="28"/>
          <w:lang w:eastAsia="ru-RU"/>
        </w:rPr>
        <w:t xml:space="preserve">ам </w:t>
      </w:r>
      <w:r w:rsidR="00177362" w:rsidRPr="008D03C3">
        <w:rPr>
          <w:rFonts w:ascii="Times New Roman" w:eastAsia="Times New Roman" w:hAnsi="Times New Roman" w:cs="Times New Roman"/>
          <w:color w:val="000000"/>
          <w:sz w:val="28"/>
          <w:szCs w:val="28"/>
          <w:lang w:eastAsia="ru-RU"/>
        </w:rPr>
        <w:t>модул</w:t>
      </w:r>
      <w:r w:rsidR="00177362">
        <w:rPr>
          <w:rFonts w:ascii="Times New Roman" w:eastAsia="Times New Roman" w:hAnsi="Times New Roman" w:cs="Times New Roman"/>
          <w:color w:val="000000"/>
          <w:sz w:val="28"/>
          <w:szCs w:val="28"/>
          <w:lang w:eastAsia="ru-RU"/>
        </w:rPr>
        <w:t>я направленности</w:t>
      </w:r>
      <w:r w:rsidRPr="008D03C3">
        <w:rPr>
          <w:rFonts w:ascii="Times New Roman" w:eastAsia="Times New Roman" w:hAnsi="Times New Roman" w:cs="Times New Roman"/>
          <w:color w:val="000000"/>
          <w:sz w:val="28"/>
          <w:szCs w:val="28"/>
          <w:lang w:eastAsia="ru-RU"/>
        </w:rPr>
        <w:t xml:space="preserve"> программ</w:t>
      </w:r>
      <w:r w:rsidR="008C5D90">
        <w:rPr>
          <w:rFonts w:ascii="Times New Roman" w:eastAsia="Times New Roman" w:hAnsi="Times New Roman" w:cs="Times New Roman"/>
          <w:color w:val="000000"/>
          <w:sz w:val="28"/>
          <w:szCs w:val="28"/>
          <w:lang w:eastAsia="ru-RU"/>
        </w:rPr>
        <w:t>ы</w:t>
      </w:r>
      <w:r w:rsidR="009F13DC">
        <w:rPr>
          <w:rFonts w:ascii="Times New Roman" w:eastAsia="Times New Roman" w:hAnsi="Times New Roman" w:cs="Times New Roman"/>
          <w:color w:val="000000"/>
          <w:sz w:val="28"/>
          <w:szCs w:val="28"/>
          <w:lang w:eastAsia="ru-RU"/>
        </w:rPr>
        <w:t xml:space="preserve"> магистратуры</w:t>
      </w:r>
      <w:r w:rsidRPr="008D03C3">
        <w:rPr>
          <w:rFonts w:ascii="Times New Roman" w:eastAsia="Times New Roman" w:hAnsi="Times New Roman" w:cs="Times New Roman"/>
          <w:color w:val="000000"/>
          <w:sz w:val="28"/>
          <w:szCs w:val="28"/>
          <w:lang w:eastAsia="ru-RU"/>
        </w:rPr>
        <w:t xml:space="preserve"> </w:t>
      </w:r>
      <w:r w:rsidR="00963260" w:rsidRPr="00963260">
        <w:rPr>
          <w:rFonts w:ascii="Times New Roman" w:hAnsi="Times New Roman" w:cs="Times New Roman"/>
          <w:sz w:val="28"/>
          <w:szCs w:val="28"/>
        </w:rPr>
        <w:t>"Международные финансы/</w:t>
      </w:r>
      <w:proofErr w:type="spellStart"/>
      <w:r w:rsidR="00963260" w:rsidRPr="00963260">
        <w:rPr>
          <w:rFonts w:ascii="Times New Roman" w:hAnsi="Times New Roman" w:cs="Times New Roman"/>
          <w:sz w:val="28"/>
          <w:szCs w:val="28"/>
        </w:rPr>
        <w:t>International</w:t>
      </w:r>
      <w:proofErr w:type="spellEnd"/>
      <w:r w:rsidR="00963260" w:rsidRPr="00963260">
        <w:rPr>
          <w:rFonts w:ascii="Times New Roman" w:hAnsi="Times New Roman" w:cs="Times New Roman"/>
          <w:sz w:val="28"/>
          <w:szCs w:val="28"/>
        </w:rPr>
        <w:t xml:space="preserve"> </w:t>
      </w:r>
      <w:proofErr w:type="spellStart"/>
      <w:r w:rsidR="00963260" w:rsidRPr="00963260">
        <w:rPr>
          <w:rFonts w:ascii="Times New Roman" w:hAnsi="Times New Roman" w:cs="Times New Roman"/>
          <w:sz w:val="28"/>
          <w:szCs w:val="28"/>
        </w:rPr>
        <w:t>Finance</w:t>
      </w:r>
      <w:proofErr w:type="spellEnd"/>
      <w:r w:rsidR="00963260" w:rsidRPr="00963260">
        <w:rPr>
          <w:rFonts w:ascii="Times New Roman" w:hAnsi="Times New Roman" w:cs="Times New Roman"/>
          <w:sz w:val="28"/>
          <w:szCs w:val="28"/>
        </w:rPr>
        <w:t>"</w:t>
      </w:r>
      <w:r w:rsidR="008C5D90">
        <w:rPr>
          <w:rFonts w:ascii="Times New Roman" w:hAnsi="Times New Roman" w:cs="Times New Roman"/>
          <w:sz w:val="28"/>
          <w:szCs w:val="28"/>
        </w:rPr>
        <w:t xml:space="preserve"> </w:t>
      </w:r>
      <w:r w:rsidRPr="008D03C3">
        <w:rPr>
          <w:rFonts w:ascii="Times New Roman" w:eastAsia="Times New Roman" w:hAnsi="Times New Roman" w:cs="Times New Roman"/>
          <w:color w:val="000000"/>
          <w:sz w:val="28"/>
          <w:szCs w:val="28"/>
          <w:lang w:eastAsia="ru-RU"/>
        </w:rPr>
        <w:t xml:space="preserve">по направлению </w:t>
      </w:r>
      <w:r w:rsidR="00342B92">
        <w:rPr>
          <w:rFonts w:ascii="Times New Roman" w:eastAsia="Times New Roman" w:hAnsi="Times New Roman" w:cs="Times New Roman"/>
          <w:color w:val="000000"/>
          <w:sz w:val="28"/>
          <w:szCs w:val="28"/>
          <w:lang w:eastAsia="ru-RU"/>
        </w:rPr>
        <w:t xml:space="preserve">подготовки </w:t>
      </w:r>
      <w:r w:rsidR="00963260" w:rsidRPr="00963260">
        <w:rPr>
          <w:rFonts w:ascii="Times New Roman" w:eastAsia="Times New Roman" w:hAnsi="Times New Roman" w:cs="Times New Roman"/>
          <w:color w:val="000000"/>
          <w:sz w:val="28"/>
          <w:szCs w:val="28"/>
          <w:lang w:eastAsia="ru-RU"/>
        </w:rPr>
        <w:t>38.04.01</w:t>
      </w:r>
      <w:r w:rsidR="00963260">
        <w:rPr>
          <w:rFonts w:ascii="Times New Roman" w:eastAsia="Times New Roman" w:hAnsi="Times New Roman" w:cs="Times New Roman"/>
          <w:color w:val="000000"/>
          <w:sz w:val="28"/>
          <w:szCs w:val="28"/>
          <w:lang w:eastAsia="ru-RU"/>
        </w:rPr>
        <w:t xml:space="preserve"> </w:t>
      </w:r>
      <w:r w:rsidR="00963260" w:rsidRPr="00963260">
        <w:rPr>
          <w:rFonts w:ascii="Times New Roman" w:eastAsia="Times New Roman" w:hAnsi="Times New Roman" w:cs="Times New Roman"/>
          <w:color w:val="000000"/>
          <w:sz w:val="28"/>
          <w:szCs w:val="28"/>
          <w:lang w:eastAsia="ru-RU"/>
        </w:rPr>
        <w:t>«Экономика»</w:t>
      </w:r>
      <w:r w:rsidR="00963260">
        <w:rPr>
          <w:rFonts w:ascii="Times New Roman" w:eastAsia="Times New Roman" w:hAnsi="Times New Roman" w:cs="Times New Roman"/>
          <w:color w:val="000000"/>
          <w:sz w:val="28"/>
          <w:szCs w:val="28"/>
          <w:lang w:eastAsia="ru-RU"/>
        </w:rPr>
        <w:t>.</w:t>
      </w:r>
    </w:p>
    <w:p w14:paraId="60F86C7B" w14:textId="7B62AA84" w:rsidR="00344BE3" w:rsidRPr="001F6B89" w:rsidRDefault="009804B5" w:rsidP="00801555">
      <w:pPr>
        <w:tabs>
          <w:tab w:val="left" w:pos="993"/>
        </w:tabs>
        <w:autoSpaceDE w:val="0"/>
        <w:autoSpaceDN w:val="0"/>
        <w:adjustRightInd w:val="0"/>
        <w:spacing w:after="0"/>
        <w:ind w:firstLine="567"/>
        <w:jc w:val="both"/>
        <w:rPr>
          <w:rFonts w:ascii="Times New Roman" w:eastAsia="Times New Roman" w:hAnsi="Times New Roman" w:cs="Times New Roman"/>
          <w:sz w:val="28"/>
          <w:szCs w:val="28"/>
        </w:rPr>
      </w:pPr>
      <w:r w:rsidRPr="008D03C3">
        <w:rPr>
          <w:rFonts w:ascii="Times New Roman" w:eastAsia="Times New Roman" w:hAnsi="Times New Roman" w:cs="Times New Roman"/>
          <w:bCs/>
          <w:sz w:val="28"/>
          <w:szCs w:val="28"/>
        </w:rPr>
        <w:lastRenderedPageBreak/>
        <w:t xml:space="preserve">Дисциплина </w:t>
      </w:r>
      <w:r w:rsidRPr="008D03C3">
        <w:rPr>
          <w:rFonts w:ascii="Times New Roman" w:eastAsia="Times New Roman" w:hAnsi="Times New Roman" w:cs="Times New Roman"/>
          <w:color w:val="000000"/>
          <w:sz w:val="28"/>
          <w:szCs w:val="28"/>
          <w:lang w:eastAsia="ru-RU"/>
        </w:rPr>
        <w:t>«</w:t>
      </w:r>
      <w:r w:rsidR="00E27801">
        <w:rPr>
          <w:rFonts w:ascii="Times New Roman" w:eastAsia="Times New Roman" w:hAnsi="Times New Roman" w:cs="Times New Roman"/>
          <w:color w:val="000000"/>
          <w:sz w:val="28"/>
          <w:szCs w:val="28"/>
          <w:lang w:eastAsia="ru-RU"/>
        </w:rPr>
        <w:t>Международная практика проектного финансирования</w:t>
      </w:r>
      <w:r w:rsidRPr="008D03C3">
        <w:rPr>
          <w:rFonts w:ascii="Times New Roman" w:eastAsia="Times New Roman" w:hAnsi="Times New Roman" w:cs="Times New Roman"/>
          <w:color w:val="000000"/>
          <w:sz w:val="28"/>
          <w:szCs w:val="28"/>
          <w:lang w:eastAsia="ru-RU"/>
        </w:rPr>
        <w:t>»</w:t>
      </w:r>
      <w:r w:rsidRPr="008D03C3">
        <w:rPr>
          <w:rFonts w:ascii="Times New Roman" w:eastAsia="Times New Roman" w:hAnsi="Times New Roman" w:cs="Times New Roman"/>
          <w:bCs/>
          <w:sz w:val="28"/>
          <w:szCs w:val="28"/>
        </w:rPr>
        <w:t xml:space="preserve"> базируется на знаниях, умениях и владениях, приобретенных студе</w:t>
      </w:r>
      <w:r w:rsidR="001F6B89">
        <w:rPr>
          <w:rFonts w:ascii="Times New Roman" w:eastAsia="Times New Roman" w:hAnsi="Times New Roman" w:cs="Times New Roman"/>
          <w:bCs/>
          <w:sz w:val="28"/>
          <w:szCs w:val="28"/>
        </w:rPr>
        <w:t>нтами в ходе изучения следующих дисциплин</w:t>
      </w:r>
      <w:r w:rsidRPr="008D03C3">
        <w:rPr>
          <w:rFonts w:ascii="Times New Roman" w:eastAsia="Times New Roman" w:hAnsi="Times New Roman" w:cs="Times New Roman"/>
          <w:bCs/>
          <w:sz w:val="28"/>
          <w:szCs w:val="28"/>
        </w:rPr>
        <w:t xml:space="preserve">: </w:t>
      </w:r>
      <w:r w:rsidR="001F6B89" w:rsidRPr="001F6B89">
        <w:rPr>
          <w:rFonts w:ascii="Times New Roman" w:eastAsia="Times New Roman" w:hAnsi="Times New Roman" w:cs="Times New Roman"/>
          <w:sz w:val="28"/>
          <w:szCs w:val="28"/>
        </w:rPr>
        <w:t>«</w:t>
      </w:r>
      <w:r w:rsidR="00C82ECD">
        <w:rPr>
          <w:rFonts w:ascii="Times New Roman" w:eastAsia="Times New Roman" w:hAnsi="Times New Roman" w:cs="Times New Roman"/>
          <w:sz w:val="28"/>
          <w:szCs w:val="28"/>
        </w:rPr>
        <w:t>Эволюция и перспективы развития мирового финансового рынка</w:t>
      </w:r>
      <w:r w:rsidR="001F6B89" w:rsidRPr="001F6B89">
        <w:rPr>
          <w:rFonts w:ascii="Times New Roman" w:eastAsia="Times New Roman" w:hAnsi="Times New Roman" w:cs="Times New Roman"/>
          <w:sz w:val="28"/>
          <w:szCs w:val="28"/>
        </w:rPr>
        <w:t>», «</w:t>
      </w:r>
      <w:r w:rsidR="00C82ECD">
        <w:rPr>
          <w:rFonts w:ascii="Times New Roman" w:eastAsia="Times New Roman" w:hAnsi="Times New Roman" w:cs="Times New Roman"/>
          <w:sz w:val="28"/>
          <w:szCs w:val="28"/>
        </w:rPr>
        <w:t>Корпоративные финансы (продвинутый уровень)</w:t>
      </w:r>
      <w:r w:rsidR="001F6B89" w:rsidRPr="001F6B89">
        <w:rPr>
          <w:rFonts w:ascii="Times New Roman" w:eastAsia="Times New Roman" w:hAnsi="Times New Roman" w:cs="Times New Roman"/>
          <w:sz w:val="28"/>
          <w:szCs w:val="28"/>
        </w:rPr>
        <w:t>», «Международны</w:t>
      </w:r>
      <w:r w:rsidR="00C82ECD">
        <w:rPr>
          <w:rFonts w:ascii="Times New Roman" w:eastAsia="Times New Roman" w:hAnsi="Times New Roman" w:cs="Times New Roman"/>
          <w:sz w:val="28"/>
          <w:szCs w:val="28"/>
        </w:rPr>
        <w:t>й финансовый маркетинг</w:t>
      </w:r>
      <w:r w:rsidR="001F6B89" w:rsidRPr="001F6B89">
        <w:rPr>
          <w:rFonts w:ascii="Times New Roman" w:eastAsia="Times New Roman" w:hAnsi="Times New Roman" w:cs="Times New Roman"/>
          <w:sz w:val="28"/>
          <w:szCs w:val="28"/>
        </w:rPr>
        <w:t>»</w:t>
      </w:r>
      <w:r w:rsidR="001F6B89">
        <w:rPr>
          <w:rFonts w:ascii="Times New Roman" w:eastAsia="Times New Roman" w:hAnsi="Times New Roman" w:cs="Times New Roman"/>
          <w:sz w:val="28"/>
          <w:szCs w:val="28"/>
        </w:rPr>
        <w:t>.</w:t>
      </w:r>
    </w:p>
    <w:p w14:paraId="27647CF8" w14:textId="68D71F2B" w:rsidR="00116AAD" w:rsidRPr="00963260" w:rsidRDefault="00116AAD" w:rsidP="00963260">
      <w:pPr>
        <w:pStyle w:val="1"/>
        <w:framePr w:wrap="notBeside" w:hAnchor="page" w:x="1666" w:y="258"/>
        <w:spacing w:before="0" w:after="0"/>
        <w:jc w:val="both"/>
        <w:rPr>
          <w:rFonts w:asciiTheme="majorHAnsi" w:hAnsiTheme="majorHAnsi" w:cs="Times New Roman"/>
          <w:b/>
          <w:spacing w:val="0"/>
          <w:szCs w:val="32"/>
          <w:lang w:val="ru-RU"/>
        </w:rPr>
      </w:pPr>
      <w:bookmarkStart w:id="11" w:name="_Toc321840850"/>
      <w:bookmarkStart w:id="12" w:name="_Toc320724381"/>
      <w:bookmarkStart w:id="13" w:name="_Toc320720000"/>
      <w:bookmarkStart w:id="14" w:name="_Toc167720000"/>
      <w:r w:rsidRPr="00963260">
        <w:rPr>
          <w:rFonts w:asciiTheme="majorHAnsi" w:hAnsiTheme="majorHAnsi" w:cs="Times New Roman"/>
          <w:b/>
          <w:spacing w:val="0"/>
          <w:szCs w:val="32"/>
          <w:lang w:val="ru-RU"/>
        </w:rPr>
        <w:t xml:space="preserve">4. </w:t>
      </w:r>
      <w:bookmarkEnd w:id="11"/>
      <w:bookmarkEnd w:id="12"/>
      <w:bookmarkEnd w:id="13"/>
      <w:r w:rsidR="00772736" w:rsidRPr="00963260">
        <w:rPr>
          <w:rFonts w:asciiTheme="majorHAnsi" w:hAnsiTheme="majorHAnsi" w:cs="Times New Roman"/>
          <w:b/>
          <w:spacing w:val="0"/>
          <w:szCs w:val="32"/>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4"/>
    </w:p>
    <w:p w14:paraId="551B0238" w14:textId="77777777" w:rsidR="009804B5" w:rsidRPr="0065410D" w:rsidRDefault="009804B5" w:rsidP="009804B5">
      <w:pPr>
        <w:spacing w:after="0" w:line="240" w:lineRule="auto"/>
        <w:rPr>
          <w:rFonts w:ascii="Times New Roman" w:eastAsia="Times New Roman" w:hAnsi="Times New Roman" w:cs="Times New Roman"/>
          <w:color w:val="FF0000"/>
          <w:sz w:val="24"/>
          <w:szCs w:val="24"/>
          <w:lang w:eastAsia="ru-RU"/>
        </w:rPr>
      </w:pPr>
    </w:p>
    <w:p w14:paraId="6E36D265" w14:textId="103081DE" w:rsidR="00A8008A" w:rsidRPr="00342B92" w:rsidRDefault="00A8008A" w:rsidP="00342B92">
      <w:pPr>
        <w:shd w:val="clear" w:color="auto" w:fill="FFFFFF"/>
        <w:tabs>
          <w:tab w:val="left" w:pos="993"/>
        </w:tabs>
        <w:spacing w:after="0" w:line="360" w:lineRule="auto"/>
        <w:ind w:firstLine="567"/>
        <w:jc w:val="right"/>
        <w:rPr>
          <w:rFonts w:ascii="Times New Roman" w:eastAsia="Times New Roman" w:hAnsi="Times New Roman" w:cs="Times New Roman"/>
          <w:spacing w:val="-2"/>
          <w:sz w:val="24"/>
          <w:szCs w:val="24"/>
          <w:lang w:eastAsia="ru-RU"/>
        </w:rPr>
      </w:pPr>
      <w:r w:rsidRPr="00342B92">
        <w:rPr>
          <w:rFonts w:ascii="Times New Roman" w:eastAsia="Times New Roman" w:hAnsi="Times New Roman" w:cs="Times New Roman"/>
          <w:spacing w:val="-2"/>
          <w:sz w:val="24"/>
          <w:szCs w:val="24"/>
          <w:lang w:eastAsia="ru-RU"/>
        </w:rPr>
        <w:t>Таблица 2</w:t>
      </w:r>
    </w:p>
    <w:tbl>
      <w:tblPr>
        <w:tblW w:w="9782" w:type="dxa"/>
        <w:tblInd w:w="-434" w:type="dxa"/>
        <w:tblLayout w:type="fixed"/>
        <w:tblCellMar>
          <w:left w:w="40" w:type="dxa"/>
          <w:right w:w="40" w:type="dxa"/>
        </w:tblCellMar>
        <w:tblLook w:val="0000" w:firstRow="0" w:lastRow="0" w:firstColumn="0" w:lastColumn="0" w:noHBand="0" w:noVBand="0"/>
      </w:tblPr>
      <w:tblGrid>
        <w:gridCol w:w="4679"/>
        <w:gridCol w:w="2551"/>
        <w:gridCol w:w="2552"/>
      </w:tblGrid>
      <w:tr w:rsidR="00116AAD" w:rsidRPr="00A61C5E" w14:paraId="455EA015" w14:textId="77777777" w:rsidTr="00C33BD2">
        <w:trPr>
          <w:trHeight w:hRule="exact" w:val="562"/>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1E96EE2A" w14:textId="77777777" w:rsidR="00116AAD" w:rsidRPr="00A61C5E" w:rsidRDefault="00116AAD" w:rsidP="00801555">
            <w:pPr>
              <w:shd w:val="clear" w:color="auto" w:fill="FFFFFF"/>
              <w:spacing w:after="0"/>
              <w:ind w:left="14"/>
              <w:rPr>
                <w:rFonts w:ascii="Times New Roman" w:hAnsi="Times New Roman" w:cs="Times New Roman"/>
                <w:sz w:val="24"/>
                <w:szCs w:val="24"/>
              </w:rPr>
            </w:pPr>
            <w:r w:rsidRPr="00A61C5E">
              <w:rPr>
                <w:rFonts w:ascii="Times New Roman" w:eastAsia="Times New Roman" w:hAnsi="Times New Roman" w:cs="Times New Roman"/>
                <w:b/>
                <w:bCs/>
                <w:spacing w:val="-2"/>
                <w:sz w:val="24"/>
                <w:szCs w:val="24"/>
              </w:rPr>
              <w:t>Вид учебной работы по дисциплине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F3B854C" w14:textId="77777777" w:rsidR="00116AAD" w:rsidRPr="00A61C5E" w:rsidRDefault="00116AAD" w:rsidP="00B70032">
            <w:pPr>
              <w:shd w:val="clear" w:color="auto" w:fill="FFFFFF"/>
              <w:spacing w:after="0" w:line="274" w:lineRule="exact"/>
              <w:ind w:left="230" w:right="-40"/>
              <w:jc w:val="center"/>
              <w:rPr>
                <w:rFonts w:ascii="Times New Roman" w:hAnsi="Times New Roman" w:cs="Times New Roman"/>
                <w:b/>
                <w:sz w:val="24"/>
                <w:szCs w:val="24"/>
              </w:rPr>
            </w:pPr>
            <w:r w:rsidRPr="00A61C5E">
              <w:rPr>
                <w:rFonts w:ascii="Times New Roman" w:eastAsia="Times New Roman" w:hAnsi="Times New Roman" w:cs="Times New Roman"/>
                <w:b/>
                <w:sz w:val="24"/>
                <w:szCs w:val="24"/>
              </w:rPr>
              <w:t>Всего (в з/е и часах)</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9756563" w14:textId="16E6843A" w:rsidR="00116AAD" w:rsidRPr="00A61C5E" w:rsidRDefault="00116AAD" w:rsidP="00B70032">
            <w:pPr>
              <w:shd w:val="clear" w:color="auto" w:fill="FFFFFF"/>
              <w:spacing w:after="0" w:line="240" w:lineRule="auto"/>
              <w:ind w:left="91"/>
              <w:jc w:val="center"/>
              <w:rPr>
                <w:rFonts w:ascii="Times New Roman" w:eastAsia="Times New Roman" w:hAnsi="Times New Roman" w:cs="Times New Roman"/>
                <w:b/>
                <w:spacing w:val="-5"/>
                <w:sz w:val="24"/>
                <w:szCs w:val="24"/>
              </w:rPr>
            </w:pPr>
            <w:r w:rsidRPr="00A61C5E">
              <w:rPr>
                <w:rFonts w:ascii="Times New Roman" w:eastAsia="Times New Roman" w:hAnsi="Times New Roman" w:cs="Times New Roman"/>
                <w:b/>
                <w:spacing w:val="-5"/>
                <w:sz w:val="24"/>
                <w:szCs w:val="24"/>
              </w:rPr>
              <w:t xml:space="preserve">Модуль </w:t>
            </w:r>
            <w:r w:rsidR="00D739C5" w:rsidRPr="00A61C5E">
              <w:rPr>
                <w:rFonts w:ascii="Times New Roman" w:eastAsia="Times New Roman" w:hAnsi="Times New Roman" w:cs="Times New Roman"/>
                <w:b/>
                <w:spacing w:val="-5"/>
                <w:sz w:val="24"/>
                <w:szCs w:val="24"/>
              </w:rPr>
              <w:t>6</w:t>
            </w:r>
          </w:p>
          <w:p w14:paraId="37BF6A52" w14:textId="77777777" w:rsidR="00116AAD" w:rsidRPr="00A61C5E" w:rsidRDefault="00116AAD" w:rsidP="00B70032">
            <w:pPr>
              <w:shd w:val="clear" w:color="auto" w:fill="FFFFFF"/>
              <w:spacing w:after="0" w:line="240" w:lineRule="auto"/>
              <w:ind w:left="91"/>
              <w:jc w:val="center"/>
              <w:rPr>
                <w:rFonts w:ascii="Times New Roman" w:hAnsi="Times New Roman" w:cs="Times New Roman"/>
                <w:b/>
                <w:sz w:val="24"/>
                <w:szCs w:val="24"/>
              </w:rPr>
            </w:pPr>
            <w:r w:rsidRPr="00A61C5E">
              <w:rPr>
                <w:rFonts w:ascii="Times New Roman" w:eastAsia="Times New Roman" w:hAnsi="Times New Roman" w:cs="Times New Roman"/>
                <w:b/>
                <w:spacing w:val="-3"/>
                <w:sz w:val="24"/>
                <w:szCs w:val="24"/>
              </w:rPr>
              <w:t>(в часах)</w:t>
            </w:r>
          </w:p>
        </w:tc>
      </w:tr>
      <w:tr w:rsidR="00116AAD" w:rsidRPr="00A61C5E" w14:paraId="095F0CD6" w14:textId="77777777" w:rsidTr="00C33BD2">
        <w:trPr>
          <w:trHeight w:val="490"/>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5A302CBB" w14:textId="77777777" w:rsidR="00116AAD" w:rsidRPr="00A61C5E" w:rsidRDefault="00116AAD" w:rsidP="00801555">
            <w:pPr>
              <w:shd w:val="clear" w:color="auto" w:fill="FFFFFF"/>
              <w:spacing w:after="0"/>
              <w:ind w:left="14"/>
              <w:rPr>
                <w:rFonts w:ascii="Times New Roman" w:hAnsi="Times New Roman" w:cs="Times New Roman"/>
                <w:sz w:val="24"/>
                <w:szCs w:val="24"/>
              </w:rPr>
            </w:pPr>
            <w:r w:rsidRPr="00A61C5E">
              <w:rPr>
                <w:rFonts w:ascii="Times New Roman" w:eastAsia="Times New Roman" w:hAnsi="Times New Roman" w:cs="Times New Roman"/>
                <w:b/>
                <w:bCs/>
                <w:sz w:val="24"/>
                <w:szCs w:val="24"/>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530D961" w14:textId="7101866A" w:rsidR="00116AAD" w:rsidRPr="00A61C5E" w:rsidRDefault="00116AAD"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3</w:t>
            </w:r>
            <w:r w:rsidR="007410F1" w:rsidRPr="00A61C5E">
              <w:rPr>
                <w:rFonts w:ascii="Times New Roman" w:hAnsi="Times New Roman" w:cs="Times New Roman"/>
                <w:sz w:val="24"/>
                <w:szCs w:val="24"/>
              </w:rPr>
              <w:t xml:space="preserve"> </w:t>
            </w:r>
            <w:proofErr w:type="spellStart"/>
            <w:r w:rsidR="007410F1" w:rsidRPr="00A61C5E">
              <w:rPr>
                <w:rFonts w:ascii="Times New Roman" w:hAnsi="Times New Roman" w:cs="Times New Roman"/>
                <w:sz w:val="24"/>
                <w:szCs w:val="24"/>
              </w:rPr>
              <w:t>з.е</w:t>
            </w:r>
            <w:proofErr w:type="spellEnd"/>
            <w:r w:rsidR="007410F1" w:rsidRPr="00A61C5E">
              <w:rPr>
                <w:rFonts w:ascii="Times New Roman" w:hAnsi="Times New Roman" w:cs="Times New Roman"/>
                <w:sz w:val="24"/>
                <w:szCs w:val="24"/>
              </w:rPr>
              <w:t xml:space="preserve">., </w:t>
            </w:r>
            <w:r w:rsidRPr="00A61C5E">
              <w:rPr>
                <w:rFonts w:ascii="Times New Roman" w:hAnsi="Times New Roman" w:cs="Times New Roman"/>
                <w:sz w:val="24"/>
                <w:szCs w:val="24"/>
              </w:rPr>
              <w:t>108</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3E1010BE" w14:textId="77777777" w:rsidR="00116AAD" w:rsidRPr="00A61C5E" w:rsidRDefault="00B5106F" w:rsidP="00B5106F">
            <w:pPr>
              <w:shd w:val="clear" w:color="auto" w:fill="FFFFFF"/>
              <w:spacing w:after="0"/>
              <w:ind w:right="292"/>
              <w:jc w:val="center"/>
              <w:rPr>
                <w:rFonts w:ascii="Times New Roman" w:hAnsi="Times New Roman" w:cs="Times New Roman"/>
                <w:sz w:val="24"/>
                <w:szCs w:val="24"/>
              </w:rPr>
            </w:pPr>
            <w:r w:rsidRPr="00A61C5E">
              <w:rPr>
                <w:rFonts w:ascii="Times New Roman" w:hAnsi="Times New Roman" w:cs="Times New Roman"/>
                <w:sz w:val="24"/>
                <w:szCs w:val="24"/>
              </w:rPr>
              <w:t xml:space="preserve">   </w:t>
            </w:r>
            <w:r w:rsidR="009F13DC" w:rsidRPr="00A61C5E">
              <w:rPr>
                <w:rFonts w:ascii="Times New Roman" w:hAnsi="Times New Roman" w:cs="Times New Roman"/>
                <w:sz w:val="24"/>
                <w:szCs w:val="24"/>
              </w:rPr>
              <w:t>108</w:t>
            </w:r>
          </w:p>
        </w:tc>
      </w:tr>
      <w:tr w:rsidR="00116AAD" w:rsidRPr="00A61C5E" w14:paraId="736F59A3" w14:textId="77777777" w:rsidTr="00C33BD2">
        <w:trPr>
          <w:trHeight w:val="470"/>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1E7C2FFB" w14:textId="7CBE68F6" w:rsidR="00116AAD" w:rsidRPr="00A61C5E" w:rsidRDefault="00C33BD2" w:rsidP="00177362">
            <w:pPr>
              <w:shd w:val="clear" w:color="auto" w:fill="FFFFFF"/>
              <w:spacing w:after="0"/>
              <w:rPr>
                <w:rFonts w:ascii="Times New Roman" w:hAnsi="Times New Roman" w:cs="Times New Roman"/>
                <w:sz w:val="24"/>
                <w:szCs w:val="24"/>
              </w:rPr>
            </w:pPr>
            <w:r w:rsidRPr="00A61C5E">
              <w:rPr>
                <w:rFonts w:ascii="Times New Roman" w:eastAsia="Times New Roman" w:hAnsi="Times New Roman" w:cs="Times New Roman"/>
                <w:b/>
                <w:bCs/>
                <w:iCs/>
                <w:sz w:val="24"/>
                <w:szCs w:val="24"/>
              </w:rPr>
              <w:t>Контактная работа</w:t>
            </w:r>
            <w:r w:rsidR="00177362">
              <w:rPr>
                <w:rFonts w:ascii="Times New Roman" w:eastAsia="Times New Roman" w:hAnsi="Times New Roman" w:cs="Times New Roman"/>
                <w:b/>
                <w:bCs/>
                <w:iCs/>
                <w:sz w:val="24"/>
                <w:szCs w:val="24"/>
              </w:rPr>
              <w:t>- Аудиторные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D49798A" w14:textId="460E3193" w:rsidR="00116AAD" w:rsidRPr="00A61C5E" w:rsidRDefault="007410F1"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3</w:t>
            </w:r>
            <w:r w:rsidR="00D739C5" w:rsidRPr="00A61C5E">
              <w:rPr>
                <w:rFonts w:ascii="Times New Roman" w:hAnsi="Times New Roman" w:cs="Times New Roman"/>
                <w:sz w:val="24"/>
                <w:szCs w:val="24"/>
              </w:rPr>
              <w:t>0</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26C8764E" w14:textId="313C7262" w:rsidR="00116AAD" w:rsidRPr="00A61C5E" w:rsidRDefault="007410F1"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3</w:t>
            </w:r>
            <w:r w:rsidR="00D739C5" w:rsidRPr="00A61C5E">
              <w:rPr>
                <w:rFonts w:ascii="Times New Roman" w:hAnsi="Times New Roman" w:cs="Times New Roman"/>
                <w:sz w:val="24"/>
                <w:szCs w:val="24"/>
              </w:rPr>
              <w:t>0</w:t>
            </w:r>
          </w:p>
        </w:tc>
      </w:tr>
      <w:tr w:rsidR="00116AAD" w:rsidRPr="00A61C5E" w14:paraId="7F6F40D9" w14:textId="77777777" w:rsidTr="00C33BD2">
        <w:trPr>
          <w:trHeight w:val="308"/>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11CEB11D" w14:textId="77777777" w:rsidR="00116AAD" w:rsidRPr="00A61C5E" w:rsidRDefault="00116AAD" w:rsidP="00801555">
            <w:pPr>
              <w:shd w:val="clear" w:color="auto" w:fill="FFFFFF"/>
              <w:spacing w:after="0"/>
              <w:rPr>
                <w:rFonts w:ascii="Times New Roman" w:hAnsi="Times New Roman" w:cs="Times New Roman"/>
                <w:sz w:val="24"/>
                <w:szCs w:val="24"/>
              </w:rPr>
            </w:pPr>
            <w:r w:rsidRPr="00A61C5E">
              <w:rPr>
                <w:rFonts w:ascii="Times New Roman" w:eastAsia="Times New Roman" w:hAnsi="Times New Roman" w:cs="Times New Roman"/>
                <w:iCs/>
                <w:sz w:val="24"/>
                <w:szCs w:val="24"/>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16D526B" w14:textId="5ADC763D" w:rsidR="00116AAD" w:rsidRPr="00A61C5E" w:rsidRDefault="00D739C5"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10</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9FFA525" w14:textId="1D3C65FC" w:rsidR="00116AAD" w:rsidRPr="00A61C5E" w:rsidRDefault="00D739C5"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10</w:t>
            </w:r>
          </w:p>
        </w:tc>
      </w:tr>
      <w:tr w:rsidR="00116AAD" w:rsidRPr="00A61C5E" w14:paraId="3B401BF2" w14:textId="77777777" w:rsidTr="00177362">
        <w:trPr>
          <w:trHeight w:val="266"/>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6A17BED0" w14:textId="727A8343" w:rsidR="00116AAD" w:rsidRPr="00A61C5E" w:rsidRDefault="00116AAD" w:rsidP="00801555">
            <w:pPr>
              <w:shd w:val="clear" w:color="auto" w:fill="FFFFFF"/>
              <w:spacing w:after="0"/>
              <w:ind w:left="5"/>
              <w:rPr>
                <w:rFonts w:ascii="Times New Roman" w:hAnsi="Times New Roman" w:cs="Times New Roman"/>
                <w:sz w:val="24"/>
                <w:szCs w:val="24"/>
              </w:rPr>
            </w:pPr>
            <w:r w:rsidRPr="00A61C5E">
              <w:rPr>
                <w:rFonts w:ascii="Times New Roman" w:eastAsia="Times New Roman" w:hAnsi="Times New Roman" w:cs="Times New Roman"/>
                <w:iCs/>
                <w:spacing w:val="-3"/>
                <w:sz w:val="24"/>
                <w:szCs w:val="24"/>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C0026AD" w14:textId="60653BB6" w:rsidR="00116AAD" w:rsidRPr="00A61C5E" w:rsidRDefault="00116AAD"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2</w:t>
            </w:r>
            <w:r w:rsidR="00D739C5" w:rsidRPr="00A61C5E">
              <w:rPr>
                <w:rFonts w:ascii="Times New Roman" w:hAnsi="Times New Roman" w:cs="Times New Roman"/>
                <w:sz w:val="24"/>
                <w:szCs w:val="24"/>
              </w:rPr>
              <w:t>0</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CD89105" w14:textId="6193BA34" w:rsidR="00116AAD" w:rsidRPr="00A61C5E" w:rsidRDefault="00116AAD"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2</w:t>
            </w:r>
            <w:r w:rsidR="00D739C5" w:rsidRPr="00A61C5E">
              <w:rPr>
                <w:rFonts w:ascii="Times New Roman" w:hAnsi="Times New Roman" w:cs="Times New Roman"/>
                <w:sz w:val="24"/>
                <w:szCs w:val="24"/>
              </w:rPr>
              <w:t>0</w:t>
            </w:r>
          </w:p>
        </w:tc>
      </w:tr>
      <w:tr w:rsidR="00116AAD" w:rsidRPr="00A61C5E" w14:paraId="1D6413D2" w14:textId="77777777" w:rsidTr="00C33BD2">
        <w:trPr>
          <w:trHeight w:val="450"/>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663FC5F0" w14:textId="77777777" w:rsidR="00116AAD" w:rsidRPr="00A61C5E" w:rsidRDefault="00116AAD" w:rsidP="00801555">
            <w:pPr>
              <w:shd w:val="clear" w:color="auto" w:fill="FFFFFF"/>
              <w:spacing w:after="0"/>
              <w:ind w:left="14"/>
              <w:rPr>
                <w:rFonts w:ascii="Times New Roman" w:hAnsi="Times New Roman" w:cs="Times New Roman"/>
                <w:sz w:val="24"/>
                <w:szCs w:val="24"/>
              </w:rPr>
            </w:pPr>
            <w:r w:rsidRPr="00A61C5E">
              <w:rPr>
                <w:rFonts w:ascii="Times New Roman" w:eastAsia="Times New Roman" w:hAnsi="Times New Roman" w:cs="Times New Roman"/>
                <w:b/>
                <w:bCs/>
                <w:iCs/>
                <w:sz w:val="24"/>
                <w:szCs w:val="24"/>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799767C" w14:textId="794EC790" w:rsidR="00116AAD" w:rsidRPr="00A61C5E" w:rsidRDefault="007410F1"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7</w:t>
            </w:r>
            <w:r w:rsidR="00D739C5" w:rsidRPr="00A61C5E">
              <w:rPr>
                <w:rFonts w:ascii="Times New Roman" w:hAnsi="Times New Roman" w:cs="Times New Roman"/>
                <w:sz w:val="24"/>
                <w:szCs w:val="24"/>
              </w:rPr>
              <w:t>8</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5634BEA" w14:textId="42E1DC2A" w:rsidR="00116AAD" w:rsidRPr="00A61C5E" w:rsidRDefault="007410F1" w:rsidP="00B5106F">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7</w:t>
            </w:r>
            <w:r w:rsidR="00BF365F">
              <w:rPr>
                <w:rFonts w:ascii="Times New Roman" w:hAnsi="Times New Roman" w:cs="Times New Roman"/>
                <w:sz w:val="24"/>
                <w:szCs w:val="24"/>
              </w:rPr>
              <w:t>8</w:t>
            </w:r>
          </w:p>
        </w:tc>
      </w:tr>
      <w:tr w:rsidR="00C33BD2" w:rsidRPr="00A61C5E" w14:paraId="46194556" w14:textId="77777777" w:rsidTr="00177362">
        <w:trPr>
          <w:trHeight w:val="308"/>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06DF3869" w14:textId="77777777" w:rsidR="00C33BD2" w:rsidRPr="00A61C5E" w:rsidRDefault="00C33BD2" w:rsidP="00C33BD2">
            <w:pPr>
              <w:shd w:val="clear" w:color="auto" w:fill="FFFFFF"/>
              <w:spacing w:after="0"/>
              <w:ind w:left="14"/>
              <w:rPr>
                <w:rFonts w:ascii="Times New Roman" w:eastAsia="Times New Roman" w:hAnsi="Times New Roman" w:cs="Times New Roman"/>
                <w:iCs/>
                <w:sz w:val="24"/>
                <w:szCs w:val="24"/>
              </w:rPr>
            </w:pPr>
            <w:r w:rsidRPr="00A61C5E">
              <w:rPr>
                <w:rFonts w:ascii="Times New Roman" w:eastAsia="Times New Roman" w:hAnsi="Times New Roman" w:cs="Times New Roman"/>
                <w:iCs/>
                <w:sz w:val="24"/>
                <w:szCs w:val="24"/>
              </w:rPr>
              <w:t>Текущий контроль</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C83C107" w14:textId="620AEA78" w:rsidR="00C33BD2" w:rsidRPr="00A61C5E" w:rsidRDefault="00C33BD2" w:rsidP="00C33BD2">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Контрольная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2590FBD1" w14:textId="1488546F" w:rsidR="00C33BD2" w:rsidRPr="00A61C5E" w:rsidRDefault="00C33BD2" w:rsidP="00C33BD2">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Контрольная работа</w:t>
            </w:r>
          </w:p>
        </w:tc>
      </w:tr>
      <w:tr w:rsidR="00C33BD2" w:rsidRPr="00A61C5E" w14:paraId="415BA955" w14:textId="77777777" w:rsidTr="00BF365F">
        <w:trPr>
          <w:trHeight w:val="410"/>
        </w:trPr>
        <w:tc>
          <w:tcPr>
            <w:tcW w:w="4679" w:type="dxa"/>
            <w:tcBorders>
              <w:top w:val="single" w:sz="6" w:space="0" w:color="auto"/>
              <w:left w:val="single" w:sz="6" w:space="0" w:color="auto"/>
              <w:bottom w:val="single" w:sz="6" w:space="0" w:color="auto"/>
              <w:right w:val="single" w:sz="6" w:space="0" w:color="auto"/>
            </w:tcBorders>
            <w:shd w:val="clear" w:color="auto" w:fill="FFFFFF"/>
          </w:tcPr>
          <w:p w14:paraId="5285C7DD" w14:textId="77777777" w:rsidR="00C33BD2" w:rsidRPr="00A61C5E" w:rsidRDefault="00C33BD2" w:rsidP="00C33BD2">
            <w:pPr>
              <w:shd w:val="clear" w:color="auto" w:fill="FFFFFF"/>
              <w:spacing w:after="0"/>
              <w:ind w:left="19"/>
              <w:rPr>
                <w:rFonts w:ascii="Times New Roman" w:hAnsi="Times New Roman" w:cs="Times New Roman"/>
                <w:sz w:val="24"/>
                <w:szCs w:val="24"/>
              </w:rPr>
            </w:pPr>
            <w:r w:rsidRPr="00A61C5E">
              <w:rPr>
                <w:rFonts w:ascii="Times New Roman" w:eastAsia="Times New Roman" w:hAnsi="Times New Roman" w:cs="Times New Roman"/>
                <w:sz w:val="24"/>
                <w:szCs w:val="24"/>
              </w:rPr>
              <w:t>Вид промежуточной аттестации</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1513808" w14:textId="47BDCF44" w:rsidR="00C33BD2" w:rsidRPr="00A61C5E" w:rsidRDefault="00D739C5" w:rsidP="00C33BD2">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Экзамен</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53DF8770" w14:textId="4353545A" w:rsidR="00C33BD2" w:rsidRPr="00A61C5E" w:rsidRDefault="00D739C5" w:rsidP="00C33BD2">
            <w:pPr>
              <w:shd w:val="clear" w:color="auto" w:fill="FFFFFF"/>
              <w:spacing w:after="0"/>
              <w:jc w:val="center"/>
              <w:rPr>
                <w:rFonts w:ascii="Times New Roman" w:hAnsi="Times New Roman" w:cs="Times New Roman"/>
                <w:sz w:val="24"/>
                <w:szCs w:val="24"/>
              </w:rPr>
            </w:pPr>
            <w:r w:rsidRPr="00A61C5E">
              <w:rPr>
                <w:rFonts w:ascii="Times New Roman" w:hAnsi="Times New Roman" w:cs="Times New Roman"/>
                <w:sz w:val="24"/>
                <w:szCs w:val="24"/>
              </w:rPr>
              <w:t>Экзамен</w:t>
            </w:r>
          </w:p>
        </w:tc>
      </w:tr>
    </w:tbl>
    <w:p w14:paraId="747BECF4" w14:textId="77777777" w:rsidR="00801555" w:rsidRDefault="00801555" w:rsidP="00801555">
      <w:pPr>
        <w:shd w:val="clear" w:color="auto" w:fill="FFFFFF"/>
        <w:spacing w:after="0" w:line="480" w:lineRule="exact"/>
        <w:ind w:right="5" w:firstLine="706"/>
        <w:jc w:val="both"/>
        <w:rPr>
          <w:rFonts w:ascii="Times New Roman" w:eastAsia="Times New Roman" w:hAnsi="Times New Roman" w:cs="Times New Roman"/>
          <w:color w:val="000000"/>
          <w:sz w:val="28"/>
          <w:szCs w:val="28"/>
          <w:lang w:eastAsia="ru-RU"/>
        </w:rPr>
      </w:pPr>
    </w:p>
    <w:p w14:paraId="513E4CFE" w14:textId="77777777" w:rsidR="00801555" w:rsidRDefault="00801555" w:rsidP="00801555">
      <w:pPr>
        <w:shd w:val="clear" w:color="auto" w:fill="FFFFFF"/>
        <w:spacing w:after="0" w:line="480" w:lineRule="exact"/>
        <w:ind w:right="5" w:firstLine="706"/>
        <w:jc w:val="both"/>
        <w:rPr>
          <w:rFonts w:ascii="Times New Roman" w:eastAsia="Times New Roman" w:hAnsi="Times New Roman" w:cs="Times New Roman"/>
          <w:color w:val="000000"/>
          <w:sz w:val="28"/>
          <w:szCs w:val="28"/>
          <w:lang w:eastAsia="ru-RU"/>
        </w:rPr>
      </w:pPr>
    </w:p>
    <w:p w14:paraId="5E1C8BF5" w14:textId="023D2647" w:rsidR="00801555" w:rsidRPr="005F326D" w:rsidRDefault="00801555" w:rsidP="008A77EC">
      <w:pPr>
        <w:pStyle w:val="1"/>
        <w:framePr w:w="10117" w:h="1669" w:hRule="exact" w:wrap="notBeside" w:hAnchor="page" w:x="805" w:y="-402"/>
        <w:ind w:left="851"/>
        <w:jc w:val="both"/>
        <w:rPr>
          <w:rFonts w:asciiTheme="majorHAnsi" w:hAnsiTheme="majorHAnsi" w:cs="Times New Roman"/>
          <w:b/>
          <w:sz w:val="32"/>
          <w:szCs w:val="32"/>
          <w:lang w:val="ru-RU"/>
        </w:rPr>
      </w:pPr>
      <w:bookmarkStart w:id="15" w:name="_Toc167720001"/>
      <w:r w:rsidRPr="00A105E0">
        <w:rPr>
          <w:rFonts w:asciiTheme="majorHAnsi" w:hAnsiTheme="majorHAnsi" w:cs="Times New Roman"/>
          <w:b/>
          <w:lang w:val="ru-RU"/>
        </w:rPr>
        <w:t>5</w:t>
      </w:r>
      <w:r w:rsidRPr="007515C7">
        <w:rPr>
          <w:rFonts w:ascii="Times New Roman" w:hAnsi="Times New Roman" w:cs="Times New Roman"/>
          <w:b/>
          <w:lang w:val="ru-RU"/>
        </w:rPr>
        <w:t>.</w:t>
      </w:r>
      <w:r w:rsidRPr="007515C7">
        <w:rPr>
          <w:rFonts w:ascii="Times New Roman" w:hAnsi="Times New Roman" w:cs="Times New Roman"/>
          <w:b/>
          <w:sz w:val="32"/>
          <w:szCs w:val="32"/>
          <w:lang w:val="ru-RU"/>
        </w:rPr>
        <w:t xml:space="preserve"> </w:t>
      </w:r>
      <w:r w:rsidRPr="007515C7">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08320E20" w14:textId="77777777" w:rsidR="0065410D" w:rsidRPr="00F43BE0" w:rsidRDefault="0065410D" w:rsidP="005530FF">
      <w:pPr>
        <w:rPr>
          <w:rFonts w:ascii="Times New Roman" w:hAnsi="Times New Roman" w:cs="Times New Roman"/>
          <w:b/>
          <w:sz w:val="28"/>
          <w:szCs w:val="28"/>
        </w:rPr>
      </w:pPr>
      <w:bookmarkStart w:id="16" w:name="_Hlk24300785"/>
      <w:r w:rsidRPr="00F43BE0">
        <w:rPr>
          <w:rFonts w:ascii="Times New Roman" w:hAnsi="Times New Roman" w:cs="Times New Roman"/>
          <w:b/>
          <w:sz w:val="28"/>
          <w:szCs w:val="28"/>
        </w:rPr>
        <w:t>5.1. Содержание дисциплины</w:t>
      </w:r>
    </w:p>
    <w:p w14:paraId="0354861E" w14:textId="77777777" w:rsidR="0065410D" w:rsidRPr="00A46232" w:rsidRDefault="0065410D" w:rsidP="005530FF">
      <w:pPr>
        <w:spacing w:after="0"/>
        <w:rPr>
          <w:rFonts w:ascii="Times New Roman" w:eastAsia="Times New Roman" w:hAnsi="Times New Roman" w:cs="Times New Roman"/>
          <w:sz w:val="24"/>
          <w:szCs w:val="24"/>
          <w:lang w:eastAsia="ru-RU"/>
        </w:rPr>
      </w:pPr>
    </w:p>
    <w:p w14:paraId="054CEEC1" w14:textId="77777777" w:rsidR="00D739C5" w:rsidRPr="00D739C5" w:rsidRDefault="00D739C5" w:rsidP="00D739C5">
      <w:pPr>
        <w:autoSpaceDE w:val="0"/>
        <w:autoSpaceDN w:val="0"/>
        <w:adjustRightInd w:val="0"/>
        <w:spacing w:after="0"/>
        <w:jc w:val="both"/>
        <w:rPr>
          <w:rFonts w:ascii="Times New Roman" w:eastAsia="SimSun" w:hAnsi="Times New Roman" w:cs="Times New Roman"/>
          <w:b/>
          <w:bCs/>
          <w:iCs/>
          <w:sz w:val="28"/>
          <w:szCs w:val="28"/>
          <w:lang w:eastAsia="zh-CN"/>
        </w:rPr>
      </w:pPr>
      <w:bookmarkStart w:id="17" w:name="_Hlk165925545"/>
      <w:bookmarkStart w:id="18" w:name="_Hlk165925504"/>
      <w:bookmarkEnd w:id="16"/>
      <w:r w:rsidRPr="00D739C5">
        <w:rPr>
          <w:rFonts w:ascii="Times New Roman" w:eastAsia="SimSun" w:hAnsi="Times New Roman" w:cs="Times New Roman"/>
          <w:b/>
          <w:bCs/>
          <w:iCs/>
          <w:sz w:val="28"/>
          <w:szCs w:val="28"/>
          <w:lang w:eastAsia="zh-CN"/>
        </w:rPr>
        <w:t>Тема 1. Общая характеристика финансовых рисков и особенностей их страхования</w:t>
      </w:r>
    </w:p>
    <w:p w14:paraId="73701463" w14:textId="77777777" w:rsidR="00D739C5" w:rsidRPr="00D739C5" w:rsidRDefault="00D739C5" w:rsidP="00D739C5">
      <w:pPr>
        <w:spacing w:after="0"/>
        <w:jc w:val="both"/>
        <w:rPr>
          <w:rFonts w:ascii="Times New Roman" w:eastAsia="SimSun" w:hAnsi="Times New Roman" w:cs="Times New Roman"/>
          <w:iCs/>
          <w:color w:val="000000"/>
          <w:spacing w:val="1"/>
          <w:sz w:val="28"/>
          <w:szCs w:val="28"/>
          <w:lang w:eastAsia="zh-CN"/>
        </w:rPr>
      </w:pPr>
      <w:r w:rsidRPr="00D739C5">
        <w:rPr>
          <w:rFonts w:ascii="Times New Roman" w:eastAsia="SimSun" w:hAnsi="Times New Roman" w:cs="Times New Roman"/>
          <w:iCs/>
          <w:sz w:val="28"/>
          <w:szCs w:val="28"/>
          <w:lang w:eastAsia="zh-CN"/>
        </w:rPr>
        <w:t xml:space="preserve">Понятие финансового риска. Классификация финансовых рисков. Кредитный риск. Риск ликвидности.  Валютный, фондовый и процентный риски. Способы оценки процентного риска. Понятие дюрации и ее применение при управлении процентным риском. Система управления процентным риском. Выявление и оценка риска. Факторы, влияющие на риски. Качественный и количественный анализ финансовых рисков. </w:t>
      </w:r>
      <w:r w:rsidRPr="00D739C5">
        <w:rPr>
          <w:rFonts w:ascii="Times New Roman" w:eastAsia="Times New Roman" w:hAnsi="Times New Roman" w:cs="Times New Roman"/>
          <w:iCs/>
          <w:sz w:val="28"/>
          <w:szCs w:val="28"/>
          <w:lang w:eastAsia="ru-RU"/>
        </w:rPr>
        <w:t>Выбор стратегии управления рисками. Локализация и распределение риска. К</w:t>
      </w:r>
      <w:r w:rsidRPr="00D739C5">
        <w:rPr>
          <w:rFonts w:ascii="Times New Roman" w:eastAsia="SimSun" w:hAnsi="Times New Roman" w:cs="Times New Roman"/>
          <w:iCs/>
          <w:color w:val="000000"/>
          <w:spacing w:val="4"/>
          <w:sz w:val="28"/>
          <w:szCs w:val="28"/>
          <w:lang w:eastAsia="zh-CN"/>
        </w:rPr>
        <w:t xml:space="preserve">онцепция приемлемого риска. </w:t>
      </w:r>
      <w:r w:rsidRPr="00D739C5">
        <w:rPr>
          <w:rFonts w:ascii="Times New Roman" w:eastAsia="SimSun" w:hAnsi="Times New Roman" w:cs="Times New Roman"/>
          <w:iCs/>
          <w:color w:val="000000"/>
          <w:spacing w:val="5"/>
          <w:sz w:val="28"/>
          <w:szCs w:val="28"/>
          <w:lang w:eastAsia="zh-CN"/>
        </w:rPr>
        <w:t xml:space="preserve">Страхуемые и </w:t>
      </w:r>
      <w:proofErr w:type="spellStart"/>
      <w:r w:rsidRPr="00D739C5">
        <w:rPr>
          <w:rFonts w:ascii="Times New Roman" w:eastAsia="SimSun" w:hAnsi="Times New Roman" w:cs="Times New Roman"/>
          <w:iCs/>
          <w:color w:val="000000"/>
          <w:spacing w:val="3"/>
          <w:sz w:val="28"/>
          <w:szCs w:val="28"/>
          <w:lang w:eastAsia="zh-CN"/>
        </w:rPr>
        <w:t>нестрахуемые</w:t>
      </w:r>
      <w:proofErr w:type="spellEnd"/>
      <w:r w:rsidRPr="00D739C5">
        <w:rPr>
          <w:rFonts w:ascii="Times New Roman" w:eastAsia="SimSun" w:hAnsi="Times New Roman" w:cs="Times New Roman"/>
          <w:iCs/>
          <w:color w:val="000000"/>
          <w:spacing w:val="3"/>
          <w:sz w:val="28"/>
          <w:szCs w:val="28"/>
          <w:lang w:eastAsia="zh-CN"/>
        </w:rPr>
        <w:t xml:space="preserve"> виды финансовых рисков. </w:t>
      </w:r>
      <w:r w:rsidRPr="00D739C5">
        <w:rPr>
          <w:rFonts w:ascii="Times New Roman" w:eastAsia="SimSun" w:hAnsi="Times New Roman" w:cs="Times New Roman"/>
          <w:iCs/>
          <w:color w:val="000000"/>
          <w:spacing w:val="4"/>
          <w:sz w:val="28"/>
          <w:szCs w:val="28"/>
          <w:lang w:eastAsia="zh-CN"/>
        </w:rPr>
        <w:t xml:space="preserve">Страхование и </w:t>
      </w:r>
      <w:r w:rsidRPr="00D739C5">
        <w:rPr>
          <w:rFonts w:ascii="Times New Roman" w:eastAsia="SimSun" w:hAnsi="Times New Roman" w:cs="Times New Roman"/>
          <w:iCs/>
          <w:color w:val="000000"/>
          <w:spacing w:val="4"/>
          <w:sz w:val="28"/>
          <w:szCs w:val="28"/>
          <w:lang w:eastAsia="zh-CN"/>
        </w:rPr>
        <w:lastRenderedPageBreak/>
        <w:t>с</w:t>
      </w:r>
      <w:r w:rsidRPr="00D739C5">
        <w:rPr>
          <w:rFonts w:ascii="Times New Roman" w:eastAsia="SimSun" w:hAnsi="Times New Roman" w:cs="Times New Roman"/>
          <w:iCs/>
          <w:color w:val="000000"/>
          <w:spacing w:val="5"/>
          <w:sz w:val="28"/>
          <w:szCs w:val="28"/>
          <w:lang w:eastAsia="zh-CN"/>
        </w:rPr>
        <w:t xml:space="preserve">амострахование. </w:t>
      </w:r>
      <w:r w:rsidRPr="00D739C5">
        <w:rPr>
          <w:rFonts w:ascii="Times New Roman" w:eastAsia="SimSun" w:hAnsi="Times New Roman" w:cs="Times New Roman"/>
          <w:iCs/>
          <w:color w:val="000000"/>
          <w:spacing w:val="4"/>
          <w:sz w:val="28"/>
          <w:szCs w:val="28"/>
          <w:lang w:eastAsia="zh-CN"/>
        </w:rPr>
        <w:t>Современные страховые продукты и услуги. Взаимосвязь рынка страхования с другими сегментами мирового финансового рынка.</w:t>
      </w:r>
      <w:r w:rsidRPr="00D739C5">
        <w:rPr>
          <w:rFonts w:ascii="Times New Roman" w:eastAsia="SimSun" w:hAnsi="Times New Roman" w:cs="Times New Roman"/>
          <w:iCs/>
          <w:color w:val="000000"/>
          <w:spacing w:val="3"/>
          <w:sz w:val="28"/>
          <w:szCs w:val="28"/>
          <w:lang w:eastAsia="zh-CN"/>
        </w:rPr>
        <w:t xml:space="preserve"> </w:t>
      </w:r>
    </w:p>
    <w:p w14:paraId="2DCB1599" w14:textId="77777777" w:rsidR="00D739C5" w:rsidRPr="00D739C5" w:rsidRDefault="00D739C5" w:rsidP="00D739C5">
      <w:pPr>
        <w:autoSpaceDE w:val="0"/>
        <w:autoSpaceDN w:val="0"/>
        <w:adjustRightInd w:val="0"/>
        <w:spacing w:after="0"/>
        <w:jc w:val="both"/>
        <w:rPr>
          <w:rFonts w:ascii="Times New Roman" w:eastAsia="SimSun" w:hAnsi="Times New Roman" w:cs="Times New Roman"/>
          <w:color w:val="000000"/>
          <w:spacing w:val="1"/>
          <w:sz w:val="28"/>
          <w:szCs w:val="28"/>
          <w:lang w:eastAsia="zh-CN"/>
        </w:rPr>
      </w:pPr>
    </w:p>
    <w:p w14:paraId="63085D54" w14:textId="77777777" w:rsidR="00D739C5" w:rsidRPr="00D739C5" w:rsidRDefault="00D739C5" w:rsidP="00D739C5">
      <w:pPr>
        <w:autoSpaceDE w:val="0"/>
        <w:autoSpaceDN w:val="0"/>
        <w:adjustRightInd w:val="0"/>
        <w:spacing w:after="0"/>
        <w:jc w:val="both"/>
        <w:rPr>
          <w:rFonts w:ascii="Times New Roman" w:eastAsia="SimSun" w:hAnsi="Times New Roman" w:cs="Times New Roman"/>
          <w:b/>
          <w:bCs/>
          <w:color w:val="000000"/>
          <w:spacing w:val="1"/>
          <w:sz w:val="28"/>
          <w:szCs w:val="28"/>
          <w:lang w:eastAsia="zh-CN"/>
        </w:rPr>
      </w:pPr>
      <w:r w:rsidRPr="00D739C5">
        <w:rPr>
          <w:rFonts w:ascii="Times New Roman" w:eastAsia="SimSun" w:hAnsi="Times New Roman" w:cs="Times New Roman"/>
          <w:b/>
          <w:bCs/>
          <w:color w:val="000000"/>
          <w:spacing w:val="1"/>
          <w:sz w:val="28"/>
          <w:szCs w:val="28"/>
          <w:lang w:eastAsia="zh-CN"/>
        </w:rPr>
        <w:t>Тема 2. Кредитное страхование и управление кредитным риском и риском ликвидности</w:t>
      </w:r>
    </w:p>
    <w:p w14:paraId="52F15C0C" w14:textId="77777777" w:rsidR="00D739C5" w:rsidRPr="00D739C5" w:rsidRDefault="00D739C5" w:rsidP="00D739C5">
      <w:pPr>
        <w:autoSpaceDE w:val="0"/>
        <w:autoSpaceDN w:val="0"/>
        <w:adjustRightInd w:val="0"/>
        <w:spacing w:after="0"/>
        <w:jc w:val="both"/>
        <w:rPr>
          <w:rFonts w:ascii="Times New Roman" w:eastAsia="SimSun" w:hAnsi="Times New Roman" w:cs="Times New Roman"/>
          <w:color w:val="000000"/>
          <w:spacing w:val="1"/>
          <w:sz w:val="28"/>
          <w:szCs w:val="28"/>
          <w:lang w:eastAsia="zh-CN"/>
        </w:rPr>
      </w:pPr>
      <w:r w:rsidRPr="00D739C5">
        <w:rPr>
          <w:rFonts w:ascii="Times New Roman" w:eastAsia="SimSun" w:hAnsi="Times New Roman" w:cs="Times New Roman"/>
          <w:color w:val="000000"/>
          <w:spacing w:val="1"/>
          <w:sz w:val="28"/>
          <w:szCs w:val="28"/>
          <w:lang w:eastAsia="zh-CN"/>
        </w:rPr>
        <w:t>Понятие и виды кредитного риска. Методы управления кредитным риском. Анализ документов заемщика. Анализ кредитной истории заемщика. Анализ кредитоспособности. Обеспечение возвратности ссуды. Страхование залога. Установление процентной ставки в зависимости от величины кредитного риска. Посещение потенциального заемщика.  Особенности оформления кредитного договора. Кредитный мониторинг. Санкции к неаккуратным заемщикам. Страхование кредитов. Модели оценки кредитного риска. Анализ кредитного качества эмитентов на рынке ценных бумаг. Особенности оценки кредитного качества облигаций. Взаимосвязь между рыночным и кредитным риском. Понятие и принципы проведения стресс тестирования. Риск ликвидности: понятие, виды и методы оценки. Управление риском рыночной ликвидности портфеля финансовых инструментов.</w:t>
      </w:r>
      <w:r w:rsidRPr="00D739C5">
        <w:rPr>
          <w:rFonts w:ascii="Aptos" w:eastAsia="Aptos" w:hAnsi="Aptos" w:cs="Times New Roman"/>
          <w:kern w:val="2"/>
          <w:sz w:val="24"/>
          <w:szCs w:val="24"/>
          <w14:ligatures w14:val="standardContextual"/>
        </w:rPr>
        <w:t xml:space="preserve"> </w:t>
      </w:r>
      <w:r w:rsidRPr="00D739C5">
        <w:rPr>
          <w:rFonts w:ascii="Times New Roman" w:eastAsia="SimSun" w:hAnsi="Times New Roman" w:cs="Times New Roman"/>
          <w:color w:val="000000"/>
          <w:spacing w:val="1"/>
          <w:sz w:val="28"/>
          <w:szCs w:val="28"/>
          <w:lang w:eastAsia="zh-CN"/>
        </w:rPr>
        <w:t>Современные подходы к организации системы управления рисками кредитных организаций.</w:t>
      </w:r>
    </w:p>
    <w:p w14:paraId="10650DDB" w14:textId="77777777" w:rsidR="00D739C5" w:rsidRPr="00D739C5" w:rsidRDefault="00D739C5" w:rsidP="00D739C5">
      <w:pPr>
        <w:autoSpaceDE w:val="0"/>
        <w:autoSpaceDN w:val="0"/>
        <w:adjustRightInd w:val="0"/>
        <w:spacing w:after="0"/>
        <w:jc w:val="both"/>
        <w:rPr>
          <w:rFonts w:ascii="Times New Roman" w:eastAsia="SimSun" w:hAnsi="Times New Roman" w:cs="Times New Roman"/>
          <w:color w:val="000000"/>
          <w:spacing w:val="1"/>
          <w:sz w:val="28"/>
          <w:szCs w:val="28"/>
          <w:lang w:eastAsia="zh-CN"/>
        </w:rPr>
      </w:pPr>
    </w:p>
    <w:p w14:paraId="0FD147B4" w14:textId="77777777" w:rsidR="00D739C5" w:rsidRPr="00D739C5" w:rsidRDefault="00D739C5" w:rsidP="00D739C5">
      <w:pPr>
        <w:spacing w:after="0"/>
        <w:jc w:val="both"/>
        <w:rPr>
          <w:rFonts w:ascii="Times New Roman" w:eastAsia="Times New Roman" w:hAnsi="Times New Roman" w:cs="Times New Roman"/>
          <w:b/>
          <w:bCs/>
          <w:sz w:val="28"/>
          <w:szCs w:val="28"/>
          <w:lang w:eastAsia="ru-RU"/>
        </w:rPr>
      </w:pPr>
      <w:r w:rsidRPr="00D739C5">
        <w:rPr>
          <w:rFonts w:ascii="Times New Roman" w:eastAsia="Times New Roman" w:hAnsi="Times New Roman" w:cs="Times New Roman"/>
          <w:b/>
          <w:bCs/>
          <w:sz w:val="28"/>
          <w:szCs w:val="28"/>
          <w:lang w:eastAsia="ru-RU"/>
        </w:rPr>
        <w:t>Тема 3. Хеджирование как метод управления финансовыми рисками</w:t>
      </w:r>
      <w:r w:rsidRPr="00D739C5">
        <w:rPr>
          <w:rFonts w:ascii="Aptos" w:eastAsia="Times New Roman" w:hAnsi="Aptos" w:cs="Times New Roman"/>
          <w:b/>
          <w:bCs/>
          <w:lang w:eastAsia="ru-RU"/>
        </w:rPr>
        <w:t xml:space="preserve"> </w:t>
      </w:r>
      <w:bookmarkStart w:id="19" w:name="_Hlk165930812"/>
      <w:r w:rsidRPr="00D739C5">
        <w:rPr>
          <w:rFonts w:ascii="Times New Roman" w:eastAsia="Times New Roman" w:hAnsi="Times New Roman" w:cs="Times New Roman"/>
          <w:b/>
          <w:bCs/>
          <w:sz w:val="28"/>
          <w:szCs w:val="28"/>
          <w:lang w:eastAsia="ru-RU"/>
        </w:rPr>
        <w:t>на мировом финансовом рынке</w:t>
      </w:r>
    </w:p>
    <w:bookmarkEnd w:id="19"/>
    <w:p w14:paraId="6AB88042" w14:textId="77777777" w:rsidR="00D739C5" w:rsidRPr="00D739C5" w:rsidRDefault="00D739C5" w:rsidP="00D739C5">
      <w:pPr>
        <w:spacing w:after="0"/>
        <w:jc w:val="both"/>
        <w:rPr>
          <w:rFonts w:ascii="Times New Roman" w:eastAsia="Times New Roman" w:hAnsi="Times New Roman" w:cs="Times New Roman"/>
          <w:sz w:val="28"/>
          <w:szCs w:val="28"/>
          <w:lang w:eastAsia="ru-RU"/>
        </w:rPr>
      </w:pPr>
      <w:r w:rsidRPr="00D739C5">
        <w:rPr>
          <w:rFonts w:ascii="Times New Roman" w:eastAsia="Times New Roman" w:hAnsi="Times New Roman" w:cs="Times New Roman"/>
          <w:sz w:val="28"/>
          <w:szCs w:val="28"/>
          <w:lang w:eastAsia="ru-RU"/>
        </w:rPr>
        <w:t xml:space="preserve">Понятие страхования и хеджирования риска: общее и отличия. Хеджирование путем заключения уравновешивающей сделки. Оценка необходимости хеджирования и проблема выбора стратегии хеджирования. Оценка риска, подлежащего хеджированию. Общие подходы к хеджированию рисков с помощью деривативов. Метод статичного хеджирования. Метод динамического хеджирования. Модели хеджирования валютного риска. Модели хеджирования процентного риска с помощью производных финансовых инструментов. Оценка эффективности выбранной стратегии хеджирования. Риски, связанные с выбором метода и модели хеджирования. Понятие и сущность базисного риска. Управление базисным риском при проведении операций хеджирования. Основные подходы к хеджированию кредитного риска. Понятие, виды и возможности использования кредитных деривативов. Хеджирование кредитного риска портфеля финансовых инструментов с помощью кредитных деривативов. </w:t>
      </w:r>
    </w:p>
    <w:p w14:paraId="431D42D6" w14:textId="77777777" w:rsidR="00D739C5" w:rsidRPr="00D739C5" w:rsidRDefault="00D739C5" w:rsidP="00D739C5">
      <w:pPr>
        <w:autoSpaceDE w:val="0"/>
        <w:autoSpaceDN w:val="0"/>
        <w:adjustRightInd w:val="0"/>
        <w:spacing w:after="0"/>
        <w:jc w:val="both"/>
        <w:rPr>
          <w:rFonts w:ascii="Times New Roman" w:eastAsia="SimSun" w:hAnsi="Times New Roman" w:cs="Times New Roman"/>
          <w:color w:val="000000"/>
          <w:spacing w:val="1"/>
          <w:sz w:val="28"/>
          <w:szCs w:val="28"/>
          <w:lang w:eastAsia="zh-CN"/>
        </w:rPr>
      </w:pPr>
    </w:p>
    <w:p w14:paraId="5499E3EF" w14:textId="77777777" w:rsidR="00D739C5" w:rsidRPr="00D739C5" w:rsidRDefault="00D739C5" w:rsidP="00D739C5">
      <w:pPr>
        <w:autoSpaceDE w:val="0"/>
        <w:autoSpaceDN w:val="0"/>
        <w:adjustRightInd w:val="0"/>
        <w:spacing w:after="0"/>
        <w:jc w:val="both"/>
        <w:rPr>
          <w:rFonts w:ascii="Times New Roman" w:eastAsia="TimesNewRomanPSMT" w:hAnsi="Times New Roman" w:cs="Arial"/>
          <w:b/>
          <w:kern w:val="32"/>
          <w:sz w:val="28"/>
          <w:szCs w:val="28"/>
          <w:lang w:eastAsia="zh-CN"/>
        </w:rPr>
      </w:pPr>
      <w:r w:rsidRPr="00D739C5">
        <w:rPr>
          <w:rFonts w:ascii="Times New Roman" w:eastAsia="SimSun" w:hAnsi="Times New Roman" w:cs="Times New Roman"/>
          <w:b/>
          <w:bCs/>
          <w:color w:val="000000"/>
          <w:spacing w:val="1"/>
          <w:sz w:val="28"/>
          <w:szCs w:val="28"/>
          <w:lang w:eastAsia="zh-CN"/>
        </w:rPr>
        <w:t xml:space="preserve">Тема 4. </w:t>
      </w:r>
      <w:r w:rsidRPr="00D739C5">
        <w:rPr>
          <w:rFonts w:ascii="Times New Roman" w:eastAsia="TimesNewRomanPSMT" w:hAnsi="Times New Roman" w:cs="Arial"/>
          <w:b/>
          <w:kern w:val="32"/>
          <w:sz w:val="28"/>
          <w:szCs w:val="28"/>
          <w:lang w:eastAsia="zh-CN"/>
        </w:rPr>
        <w:t>Хеджирование риска с помощью форвардных и фьючерсных контрактов на мировом финансовом рынке</w:t>
      </w:r>
    </w:p>
    <w:p w14:paraId="2ECA19A6" w14:textId="77777777" w:rsidR="00D739C5" w:rsidRPr="00D739C5" w:rsidRDefault="00D739C5" w:rsidP="00D739C5">
      <w:pPr>
        <w:spacing w:after="0"/>
        <w:jc w:val="both"/>
        <w:rPr>
          <w:rFonts w:ascii="Times New Roman" w:eastAsia="TimesNewRomanPSMT" w:hAnsi="Times New Roman" w:cs="Arial"/>
          <w:bCs/>
          <w:kern w:val="32"/>
          <w:sz w:val="28"/>
          <w:szCs w:val="28"/>
          <w:lang w:eastAsia="zh-CN"/>
        </w:rPr>
      </w:pPr>
      <w:r w:rsidRPr="00D739C5">
        <w:rPr>
          <w:rFonts w:ascii="Times New Roman" w:eastAsia="TimesNewRomanPSMT" w:hAnsi="Times New Roman" w:cs="Arial"/>
          <w:bCs/>
          <w:kern w:val="32"/>
          <w:sz w:val="28"/>
          <w:szCs w:val="28"/>
          <w:lang w:eastAsia="zh-CN"/>
        </w:rPr>
        <w:lastRenderedPageBreak/>
        <w:t xml:space="preserve">Общая характеристика форвардного контракта. Основные параметры форвардного контракта. Виды форвардных контрактов. Использование валютных форвардов для хеджирования валютного риска. Соглашение о будущей процентной ставке (FRA). Особенности торговли и принципы ценообразования валютных форвардов. Ценообразование форвардных контрактов на инструменты фондового рынка. Общая характеристика фьючерсного контракта. Отличия фьючерсного контракта от форвардного. Организация фьючерсной торговли.  Базис. Контанго и </w:t>
      </w:r>
      <w:proofErr w:type="spellStart"/>
      <w:r w:rsidRPr="00D739C5">
        <w:rPr>
          <w:rFonts w:ascii="Times New Roman" w:eastAsia="TimesNewRomanPSMT" w:hAnsi="Times New Roman" w:cs="Arial"/>
          <w:bCs/>
          <w:kern w:val="32"/>
          <w:sz w:val="28"/>
          <w:szCs w:val="28"/>
          <w:lang w:eastAsia="zh-CN"/>
        </w:rPr>
        <w:t>бэкуордейшн</w:t>
      </w:r>
      <w:proofErr w:type="spellEnd"/>
      <w:r w:rsidRPr="00D739C5">
        <w:rPr>
          <w:rFonts w:ascii="Times New Roman" w:eastAsia="TimesNewRomanPSMT" w:hAnsi="Times New Roman" w:cs="Arial"/>
          <w:bCs/>
          <w:kern w:val="32"/>
          <w:sz w:val="28"/>
          <w:szCs w:val="28"/>
          <w:lang w:eastAsia="zh-CN"/>
        </w:rPr>
        <w:t xml:space="preserve">. Взаиморасчеты по фьючерсным контрактам, производимые расчетной палатой биржи. Фьючерсная цена. </w:t>
      </w:r>
    </w:p>
    <w:p w14:paraId="1A46B645" w14:textId="77777777" w:rsidR="00D739C5" w:rsidRPr="00D739C5" w:rsidRDefault="00D739C5" w:rsidP="00D739C5">
      <w:pPr>
        <w:autoSpaceDE w:val="0"/>
        <w:autoSpaceDN w:val="0"/>
        <w:adjustRightInd w:val="0"/>
        <w:spacing w:after="0"/>
        <w:jc w:val="both"/>
        <w:rPr>
          <w:rFonts w:ascii="Times New Roman" w:eastAsia="TimesNewRomanPSMT" w:hAnsi="Times New Roman" w:cs="Arial"/>
          <w:bCs/>
          <w:kern w:val="32"/>
          <w:sz w:val="28"/>
          <w:szCs w:val="28"/>
          <w:lang w:eastAsia="zh-CN"/>
        </w:rPr>
      </w:pPr>
    </w:p>
    <w:p w14:paraId="25CB3B0D" w14:textId="77777777" w:rsidR="00D739C5" w:rsidRPr="00D739C5" w:rsidRDefault="00D739C5" w:rsidP="00D739C5">
      <w:pPr>
        <w:autoSpaceDE w:val="0"/>
        <w:autoSpaceDN w:val="0"/>
        <w:adjustRightInd w:val="0"/>
        <w:spacing w:after="0"/>
        <w:jc w:val="both"/>
        <w:rPr>
          <w:rFonts w:ascii="Times New Roman" w:eastAsia="TimesNewRomanPSMT" w:hAnsi="Times New Roman" w:cs="Arial"/>
          <w:b/>
          <w:kern w:val="32"/>
          <w:sz w:val="28"/>
          <w:szCs w:val="28"/>
          <w:lang w:eastAsia="zh-CN"/>
        </w:rPr>
      </w:pPr>
      <w:r w:rsidRPr="00D739C5">
        <w:rPr>
          <w:rFonts w:ascii="Times New Roman" w:eastAsia="TimesNewRomanPSMT" w:hAnsi="Times New Roman" w:cs="Arial"/>
          <w:b/>
          <w:kern w:val="32"/>
          <w:sz w:val="28"/>
          <w:szCs w:val="28"/>
          <w:lang w:eastAsia="zh-CN"/>
        </w:rPr>
        <w:t>Тема 5. Хеджирование с помощью опционов и свопов</w:t>
      </w:r>
      <w:r w:rsidRPr="00D739C5">
        <w:rPr>
          <w:rFonts w:ascii="Aptos" w:eastAsia="Aptos" w:hAnsi="Aptos" w:cs="Times New Roman"/>
          <w:kern w:val="2"/>
          <w:sz w:val="24"/>
          <w:szCs w:val="24"/>
          <w14:ligatures w14:val="standardContextual"/>
        </w:rPr>
        <w:t xml:space="preserve"> </w:t>
      </w:r>
      <w:r w:rsidRPr="00D739C5">
        <w:rPr>
          <w:rFonts w:ascii="Times New Roman" w:eastAsia="TimesNewRomanPSMT" w:hAnsi="Times New Roman" w:cs="Arial"/>
          <w:b/>
          <w:kern w:val="32"/>
          <w:sz w:val="28"/>
          <w:szCs w:val="28"/>
          <w:lang w:eastAsia="zh-CN"/>
        </w:rPr>
        <w:t>на мировом финансовом рынке</w:t>
      </w:r>
    </w:p>
    <w:p w14:paraId="00A52E3B" w14:textId="77777777" w:rsidR="00D739C5" w:rsidRPr="00D739C5" w:rsidRDefault="00D739C5" w:rsidP="00D739C5">
      <w:pPr>
        <w:spacing w:after="0"/>
        <w:ind w:firstLine="567"/>
        <w:jc w:val="both"/>
        <w:rPr>
          <w:rFonts w:ascii="Times New Roman" w:eastAsia="Times New Roman" w:hAnsi="Times New Roman" w:cs="Times New Roman"/>
          <w:sz w:val="28"/>
          <w:szCs w:val="28"/>
          <w:lang w:eastAsia="ru-RU"/>
        </w:rPr>
      </w:pPr>
      <w:r w:rsidRPr="00D739C5">
        <w:rPr>
          <w:rFonts w:ascii="Times New Roman" w:eastAsia="Times New Roman" w:hAnsi="Times New Roman" w:cs="Times New Roman"/>
          <w:sz w:val="28"/>
          <w:szCs w:val="28"/>
          <w:lang w:eastAsia="ru-RU"/>
        </w:rPr>
        <w:t xml:space="preserve">Понятие, виды и особенности обращения опционных контрактов. Модели расчета справедливой цены опционов. Оценка показателей чувствительности опционов. Использование валютных опционов для хеджирования валютного риска. Использование опционов в стратегиях управления портфелями финансовых инструментов. Особенности облигаций со встроенными опционами. </w:t>
      </w:r>
    </w:p>
    <w:p w14:paraId="5BEB2C01" w14:textId="77777777" w:rsidR="00D739C5" w:rsidRPr="00D739C5" w:rsidRDefault="00D739C5" w:rsidP="00D739C5">
      <w:pPr>
        <w:spacing w:after="0"/>
        <w:ind w:firstLine="567"/>
        <w:jc w:val="both"/>
        <w:rPr>
          <w:rFonts w:ascii="Times New Roman" w:eastAsia="Times New Roman" w:hAnsi="Times New Roman" w:cs="Times New Roman"/>
          <w:sz w:val="28"/>
          <w:szCs w:val="28"/>
          <w:lang w:eastAsia="ru-RU"/>
        </w:rPr>
      </w:pPr>
      <w:r w:rsidRPr="00D739C5">
        <w:rPr>
          <w:rFonts w:ascii="Times New Roman" w:eastAsia="Times New Roman" w:hAnsi="Times New Roman" w:cs="Times New Roman"/>
          <w:sz w:val="28"/>
          <w:szCs w:val="28"/>
          <w:lang w:eastAsia="ru-RU"/>
        </w:rPr>
        <w:t>Основные виды своп соглашений. Понятие простого процентного свопа и возможности его использования.  Использование валютно-процентных свопов для хеджирования валютного риска. Структура сделки валютно-процентного свопа. Особенности ценообразования валютно-процентных свопов. Понятие, структура сделки и порядок расчетов по сделке кредитного дефолтного свопа (</w:t>
      </w:r>
      <w:r w:rsidRPr="00D739C5">
        <w:rPr>
          <w:rFonts w:ascii="Times New Roman" w:eastAsia="Times New Roman" w:hAnsi="Times New Roman" w:cs="Times New Roman"/>
          <w:sz w:val="28"/>
          <w:szCs w:val="28"/>
          <w:lang w:val="en-US" w:eastAsia="ru-RU"/>
        </w:rPr>
        <w:t>CDS</w:t>
      </w:r>
      <w:r w:rsidRPr="00D739C5">
        <w:rPr>
          <w:rFonts w:ascii="Times New Roman" w:eastAsia="Times New Roman" w:hAnsi="Times New Roman" w:cs="Times New Roman"/>
          <w:sz w:val="28"/>
          <w:szCs w:val="28"/>
          <w:lang w:eastAsia="ru-RU"/>
        </w:rPr>
        <w:t xml:space="preserve">). Модель определения справедливой стоимости кредитного дефолтного свопа. Возможности использования кредитного дефолтного свопа для управления кредитным риском. Возможности использования соглашений о будущей процентной ставке, процентных свопов и </w:t>
      </w:r>
      <w:proofErr w:type="spellStart"/>
      <w:r w:rsidRPr="00D739C5">
        <w:rPr>
          <w:rFonts w:ascii="Times New Roman" w:eastAsia="Times New Roman" w:hAnsi="Times New Roman" w:cs="Times New Roman"/>
          <w:sz w:val="28"/>
          <w:szCs w:val="28"/>
          <w:lang w:eastAsia="ru-RU"/>
        </w:rPr>
        <w:t>свопционов</w:t>
      </w:r>
      <w:proofErr w:type="spellEnd"/>
      <w:r w:rsidRPr="00D739C5">
        <w:rPr>
          <w:rFonts w:ascii="Times New Roman" w:eastAsia="Times New Roman" w:hAnsi="Times New Roman" w:cs="Times New Roman"/>
          <w:sz w:val="28"/>
          <w:szCs w:val="28"/>
          <w:lang w:eastAsia="ru-RU"/>
        </w:rPr>
        <w:t xml:space="preserve"> для хеджирования процентных рисков. </w:t>
      </w:r>
    </w:p>
    <w:bookmarkEnd w:id="17"/>
    <w:bookmarkEnd w:id="18"/>
    <w:p w14:paraId="25A33F3A" w14:textId="77777777" w:rsidR="006D2D69" w:rsidRPr="00515678" w:rsidRDefault="006D2D69" w:rsidP="006D2D69">
      <w:pPr>
        <w:rPr>
          <w:rFonts w:ascii="Times New Roman" w:hAnsi="Times New Roman" w:cs="Times New Roman"/>
          <w:b/>
          <w:bCs/>
          <w:sz w:val="28"/>
          <w:szCs w:val="28"/>
        </w:rPr>
      </w:pPr>
    </w:p>
    <w:p w14:paraId="75737F55" w14:textId="4D1CABF8" w:rsidR="009804B5" w:rsidRPr="00515678" w:rsidRDefault="009804B5" w:rsidP="005F326D">
      <w:pPr>
        <w:pStyle w:val="1"/>
        <w:framePr w:wrap="notBeside"/>
        <w:rPr>
          <w:rFonts w:ascii="Times New Roman" w:hAnsi="Times New Roman" w:cs="Times New Roman"/>
          <w:b/>
          <w:bCs/>
          <w:lang w:val="ru-RU" w:eastAsia="ru-RU"/>
        </w:rPr>
      </w:pPr>
      <w:bookmarkStart w:id="20" w:name="_Toc167720002"/>
      <w:r w:rsidRPr="00515678">
        <w:rPr>
          <w:rFonts w:ascii="Times New Roman" w:hAnsi="Times New Roman" w:cs="Times New Roman"/>
          <w:b/>
          <w:bCs/>
          <w:spacing w:val="-3"/>
          <w:kern w:val="32"/>
          <w:lang w:val="ru-RU"/>
        </w:rPr>
        <w:t xml:space="preserve">5.2. </w:t>
      </w:r>
      <w:proofErr w:type="spellStart"/>
      <w:r w:rsidRPr="00515678">
        <w:rPr>
          <w:rFonts w:ascii="Times New Roman" w:hAnsi="Times New Roman" w:cs="Times New Roman"/>
          <w:b/>
          <w:bCs/>
          <w:lang w:val="ru-RU"/>
        </w:rPr>
        <w:t>Учебно</w:t>
      </w:r>
      <w:proofErr w:type="spellEnd"/>
      <w:r w:rsidRPr="00515678">
        <w:rPr>
          <w:rFonts w:ascii="Times New Roman" w:hAnsi="Times New Roman" w:cs="Times New Roman"/>
          <w:b/>
          <w:bCs/>
          <w:lang w:val="ru-RU"/>
        </w:rPr>
        <w:t xml:space="preserve"> </w:t>
      </w:r>
      <w:r w:rsidR="00A8008A" w:rsidRPr="00515678">
        <w:rPr>
          <w:rFonts w:ascii="Times New Roman" w:hAnsi="Times New Roman" w:cs="Times New Roman"/>
          <w:b/>
          <w:bCs/>
          <w:lang w:val="ru-RU"/>
        </w:rPr>
        <w:t>–</w:t>
      </w:r>
      <w:r w:rsidRPr="00515678">
        <w:rPr>
          <w:rFonts w:ascii="Times New Roman" w:hAnsi="Times New Roman" w:cs="Times New Roman"/>
          <w:b/>
          <w:bCs/>
          <w:lang w:val="ru-RU"/>
        </w:rPr>
        <w:t xml:space="preserve"> тематический план</w:t>
      </w:r>
      <w:bookmarkEnd w:id="20"/>
    </w:p>
    <w:p w14:paraId="03FA6B2B" w14:textId="58688029" w:rsidR="009804B5" w:rsidRPr="009055D2" w:rsidRDefault="00A8008A" w:rsidP="00A8008A">
      <w:pPr>
        <w:spacing w:after="0" w:line="240" w:lineRule="auto"/>
        <w:jc w:val="right"/>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Таблица 3</w:t>
      </w:r>
    </w:p>
    <w:tbl>
      <w:tblPr>
        <w:tblW w:w="10632" w:type="dxa"/>
        <w:tblInd w:w="-717" w:type="dxa"/>
        <w:tblLayout w:type="fixed"/>
        <w:tblCellMar>
          <w:left w:w="40" w:type="dxa"/>
          <w:right w:w="40" w:type="dxa"/>
        </w:tblCellMar>
        <w:tblLook w:val="04A0" w:firstRow="1" w:lastRow="0" w:firstColumn="1" w:lastColumn="0" w:noHBand="0" w:noVBand="1"/>
      </w:tblPr>
      <w:tblGrid>
        <w:gridCol w:w="708"/>
        <w:gridCol w:w="4253"/>
        <w:gridCol w:w="710"/>
        <w:gridCol w:w="945"/>
        <w:gridCol w:w="945"/>
        <w:gridCol w:w="945"/>
        <w:gridCol w:w="1134"/>
        <w:gridCol w:w="992"/>
      </w:tblGrid>
      <w:tr w:rsidR="00297D4C" w:rsidRPr="009055D2" w14:paraId="26068C2B" w14:textId="77777777" w:rsidTr="00BF365F">
        <w:trPr>
          <w:trHeight w:val="436"/>
        </w:trPr>
        <w:tc>
          <w:tcPr>
            <w:tcW w:w="708" w:type="dxa"/>
            <w:vMerge w:val="restart"/>
            <w:tcBorders>
              <w:top w:val="single" w:sz="6" w:space="0" w:color="auto"/>
              <w:left w:val="single" w:sz="6" w:space="0" w:color="auto"/>
              <w:right w:val="single" w:sz="6" w:space="0" w:color="auto"/>
            </w:tcBorders>
            <w:hideMark/>
          </w:tcPr>
          <w:p w14:paraId="38EE09CB" w14:textId="77777777" w:rsidR="00297D4C" w:rsidRPr="009055D2" w:rsidRDefault="00297D4C"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sz w:val="24"/>
                <w:szCs w:val="24"/>
                <w:lang w:eastAsia="ru-RU"/>
              </w:rPr>
            </w:pPr>
            <w:bookmarkStart w:id="21" w:name="_Hlk24306934"/>
            <w:r w:rsidRPr="009055D2">
              <w:rPr>
                <w:rFonts w:ascii="Times New Roman" w:eastAsia="Times New Roman" w:hAnsi="Times New Roman" w:cs="Times New Roman"/>
                <w:sz w:val="24"/>
                <w:szCs w:val="24"/>
                <w:lang w:eastAsia="ru-RU"/>
              </w:rPr>
              <w:t xml:space="preserve">№ </w:t>
            </w:r>
            <w:r w:rsidRPr="009055D2">
              <w:rPr>
                <w:rFonts w:ascii="Times New Roman" w:eastAsia="Times New Roman" w:hAnsi="Times New Roman" w:cs="Times New Roman"/>
                <w:spacing w:val="-5"/>
                <w:sz w:val="24"/>
                <w:szCs w:val="24"/>
                <w:lang w:eastAsia="ru-RU"/>
              </w:rPr>
              <w:t>п/п</w:t>
            </w:r>
          </w:p>
        </w:tc>
        <w:tc>
          <w:tcPr>
            <w:tcW w:w="4253" w:type="dxa"/>
            <w:vMerge w:val="restart"/>
            <w:tcBorders>
              <w:top w:val="single" w:sz="6" w:space="0" w:color="auto"/>
              <w:left w:val="single" w:sz="6" w:space="0" w:color="auto"/>
              <w:right w:val="single" w:sz="6" w:space="0" w:color="auto"/>
            </w:tcBorders>
            <w:hideMark/>
          </w:tcPr>
          <w:p w14:paraId="1EFA7AED" w14:textId="77777777" w:rsidR="00297D4C" w:rsidRPr="009055D2" w:rsidRDefault="00297D4C" w:rsidP="009055D2">
            <w:pPr>
              <w:shd w:val="clear" w:color="auto" w:fill="FFFFFF"/>
              <w:tabs>
                <w:tab w:val="left" w:pos="386"/>
                <w:tab w:val="left" w:pos="993"/>
              </w:tabs>
              <w:spacing w:after="0" w:line="240" w:lineRule="auto"/>
              <w:jc w:val="center"/>
              <w:rPr>
                <w:rFonts w:ascii="Times New Roman" w:eastAsia="Times New Roman" w:hAnsi="Times New Roman" w:cs="Times New Roman"/>
                <w:b/>
                <w:sz w:val="24"/>
                <w:szCs w:val="24"/>
                <w:lang w:eastAsia="ru-RU"/>
              </w:rPr>
            </w:pPr>
            <w:r w:rsidRPr="009055D2">
              <w:rPr>
                <w:rFonts w:ascii="Times New Roman" w:eastAsia="Times New Roman" w:hAnsi="Times New Roman" w:cs="Times New Roman"/>
                <w:b/>
                <w:sz w:val="24"/>
                <w:szCs w:val="24"/>
                <w:lang w:eastAsia="ru-RU"/>
              </w:rPr>
              <w:t>Наименование тем</w:t>
            </w:r>
          </w:p>
        </w:tc>
        <w:tc>
          <w:tcPr>
            <w:tcW w:w="710" w:type="dxa"/>
            <w:vMerge w:val="restart"/>
            <w:tcBorders>
              <w:top w:val="single" w:sz="6" w:space="0" w:color="auto"/>
              <w:left w:val="single" w:sz="6" w:space="0" w:color="auto"/>
              <w:right w:val="single" w:sz="6" w:space="0" w:color="auto"/>
            </w:tcBorders>
            <w:hideMark/>
          </w:tcPr>
          <w:p w14:paraId="0A4AA932" w14:textId="77777777" w:rsidR="00297D4C" w:rsidRPr="009055D2" w:rsidRDefault="00297D4C"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spacing w:val="-8"/>
                <w:sz w:val="24"/>
                <w:szCs w:val="24"/>
                <w:lang w:eastAsia="ru-RU"/>
              </w:rPr>
            </w:pPr>
            <w:r w:rsidRPr="009055D2">
              <w:rPr>
                <w:rFonts w:ascii="Times New Roman" w:eastAsia="Times New Roman" w:hAnsi="Times New Roman" w:cs="Times New Roman"/>
                <w:b/>
                <w:spacing w:val="-8"/>
                <w:sz w:val="24"/>
                <w:szCs w:val="24"/>
                <w:lang w:eastAsia="ru-RU"/>
              </w:rPr>
              <w:t xml:space="preserve">Всего </w:t>
            </w:r>
          </w:p>
        </w:tc>
        <w:tc>
          <w:tcPr>
            <w:tcW w:w="3969" w:type="dxa"/>
            <w:gridSpan w:val="4"/>
            <w:tcBorders>
              <w:top w:val="single" w:sz="6" w:space="0" w:color="auto"/>
              <w:left w:val="single" w:sz="6" w:space="0" w:color="auto"/>
              <w:right w:val="single" w:sz="6" w:space="0" w:color="auto"/>
            </w:tcBorders>
          </w:tcPr>
          <w:p w14:paraId="3DABA627" w14:textId="77777777" w:rsidR="00297D4C" w:rsidRPr="00BF365F" w:rsidRDefault="00297D4C" w:rsidP="00297D4C">
            <w:pPr>
              <w:shd w:val="clear" w:color="auto" w:fill="FFFFFF"/>
              <w:tabs>
                <w:tab w:val="left" w:pos="386"/>
                <w:tab w:val="left" w:pos="993"/>
              </w:tabs>
              <w:spacing w:after="0" w:line="240" w:lineRule="auto"/>
              <w:jc w:val="center"/>
              <w:rPr>
                <w:rFonts w:ascii="Times New Roman" w:eastAsia="Times New Roman" w:hAnsi="Times New Roman" w:cs="Times New Roman"/>
                <w:b/>
                <w:sz w:val="24"/>
                <w:szCs w:val="24"/>
                <w:lang w:eastAsia="ru-RU"/>
              </w:rPr>
            </w:pPr>
            <w:r w:rsidRPr="00BF365F">
              <w:rPr>
                <w:rFonts w:ascii="Times New Roman" w:eastAsia="Times New Roman" w:hAnsi="Times New Roman" w:cs="Times New Roman"/>
                <w:b/>
                <w:spacing w:val="-2"/>
                <w:sz w:val="24"/>
                <w:szCs w:val="24"/>
                <w:lang w:eastAsia="ru-RU"/>
              </w:rPr>
              <w:t>Трудоемкость в часах</w:t>
            </w:r>
          </w:p>
        </w:tc>
        <w:tc>
          <w:tcPr>
            <w:tcW w:w="992" w:type="dxa"/>
            <w:vMerge w:val="restart"/>
            <w:tcBorders>
              <w:top w:val="single" w:sz="6" w:space="0" w:color="auto"/>
              <w:left w:val="single" w:sz="6" w:space="0" w:color="auto"/>
              <w:right w:val="single" w:sz="6" w:space="0" w:color="auto"/>
            </w:tcBorders>
            <w:vAlign w:val="center"/>
          </w:tcPr>
          <w:p w14:paraId="7D11F91C" w14:textId="77777777" w:rsidR="00297D4C" w:rsidRPr="00BF365F" w:rsidRDefault="00297D4C" w:rsidP="00297D4C">
            <w:pPr>
              <w:shd w:val="clear" w:color="auto" w:fill="FFFFFF"/>
              <w:spacing w:after="0" w:line="192" w:lineRule="auto"/>
              <w:jc w:val="center"/>
              <w:rPr>
                <w:rFonts w:ascii="Times New Roman" w:hAnsi="Times New Roman" w:cs="Times New Roman"/>
              </w:rPr>
            </w:pPr>
            <w:r w:rsidRPr="00BF365F">
              <w:rPr>
                <w:rFonts w:ascii="Times New Roman" w:eastAsia="Times New Roman" w:hAnsi="Times New Roman" w:cs="Times New Roman"/>
                <w:b/>
                <w:bCs/>
              </w:rPr>
              <w:t>Формы</w:t>
            </w:r>
          </w:p>
          <w:p w14:paraId="358EAA4C" w14:textId="77777777" w:rsidR="00297D4C" w:rsidRPr="00BF365F" w:rsidRDefault="00297D4C" w:rsidP="00297D4C">
            <w:pPr>
              <w:shd w:val="clear" w:color="auto" w:fill="FFFFFF"/>
              <w:spacing w:after="0" w:line="192" w:lineRule="auto"/>
              <w:jc w:val="center"/>
              <w:rPr>
                <w:rFonts w:ascii="Times New Roman" w:hAnsi="Times New Roman" w:cs="Times New Roman"/>
              </w:rPr>
            </w:pPr>
            <w:r w:rsidRPr="00BF365F">
              <w:rPr>
                <w:rFonts w:ascii="Times New Roman" w:eastAsia="Times New Roman" w:hAnsi="Times New Roman" w:cs="Times New Roman"/>
                <w:b/>
                <w:bCs/>
                <w:spacing w:val="-5"/>
              </w:rPr>
              <w:t>текущего</w:t>
            </w:r>
          </w:p>
          <w:p w14:paraId="3D27FAA7" w14:textId="77777777" w:rsidR="00297D4C" w:rsidRPr="00BF365F" w:rsidRDefault="00297D4C" w:rsidP="00297D4C">
            <w:pPr>
              <w:shd w:val="clear" w:color="auto" w:fill="FFFFFF"/>
              <w:spacing w:after="0" w:line="192" w:lineRule="auto"/>
              <w:jc w:val="center"/>
              <w:rPr>
                <w:rFonts w:ascii="Times New Roman" w:hAnsi="Times New Roman" w:cs="Times New Roman"/>
              </w:rPr>
            </w:pPr>
            <w:r w:rsidRPr="00BF365F">
              <w:rPr>
                <w:rFonts w:ascii="Times New Roman" w:eastAsia="Times New Roman" w:hAnsi="Times New Roman" w:cs="Times New Roman"/>
                <w:b/>
                <w:bCs/>
                <w:spacing w:val="-6"/>
              </w:rPr>
              <w:t>контроля</w:t>
            </w:r>
          </w:p>
          <w:p w14:paraId="41C7B8BA" w14:textId="5EF9D075" w:rsidR="00297D4C" w:rsidRPr="00BF365F" w:rsidRDefault="00297D4C" w:rsidP="00297D4C">
            <w:pPr>
              <w:shd w:val="clear" w:color="auto" w:fill="FFFFFF"/>
              <w:spacing w:after="0" w:line="192" w:lineRule="auto"/>
              <w:jc w:val="center"/>
              <w:rPr>
                <w:rFonts w:ascii="Times New Roman" w:eastAsia="Times New Roman" w:hAnsi="Times New Roman" w:cs="Times New Roman"/>
                <w:b/>
                <w:bCs/>
              </w:rPr>
            </w:pPr>
          </w:p>
        </w:tc>
      </w:tr>
      <w:tr w:rsidR="007410F1" w:rsidRPr="009055D2" w14:paraId="0528D9D0" w14:textId="77777777" w:rsidTr="00BF365F">
        <w:trPr>
          <w:trHeight w:val="436"/>
        </w:trPr>
        <w:tc>
          <w:tcPr>
            <w:tcW w:w="708" w:type="dxa"/>
            <w:vMerge/>
            <w:tcBorders>
              <w:left w:val="single" w:sz="6" w:space="0" w:color="auto"/>
              <w:right w:val="single" w:sz="6" w:space="0" w:color="auto"/>
            </w:tcBorders>
            <w:hideMark/>
          </w:tcPr>
          <w:p w14:paraId="643C03DE" w14:textId="77777777" w:rsidR="007410F1" w:rsidRPr="009055D2" w:rsidRDefault="007410F1"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4"/>
                <w:szCs w:val="24"/>
                <w:lang w:eastAsia="ru-RU"/>
              </w:rPr>
            </w:pPr>
          </w:p>
        </w:tc>
        <w:tc>
          <w:tcPr>
            <w:tcW w:w="4253" w:type="dxa"/>
            <w:vMerge/>
            <w:tcBorders>
              <w:left w:val="single" w:sz="6" w:space="0" w:color="auto"/>
              <w:right w:val="single" w:sz="6" w:space="0" w:color="auto"/>
            </w:tcBorders>
            <w:hideMark/>
          </w:tcPr>
          <w:p w14:paraId="6D6D48F7" w14:textId="77777777" w:rsidR="007410F1" w:rsidRPr="009055D2" w:rsidRDefault="007410F1" w:rsidP="008D03C3">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4"/>
                <w:szCs w:val="24"/>
                <w:lang w:eastAsia="ru-RU"/>
              </w:rPr>
            </w:pPr>
          </w:p>
        </w:tc>
        <w:tc>
          <w:tcPr>
            <w:tcW w:w="710" w:type="dxa"/>
            <w:vMerge/>
            <w:tcBorders>
              <w:left w:val="single" w:sz="6" w:space="0" w:color="auto"/>
              <w:right w:val="single" w:sz="6" w:space="0" w:color="auto"/>
            </w:tcBorders>
            <w:hideMark/>
          </w:tcPr>
          <w:p w14:paraId="14952C76" w14:textId="77777777" w:rsidR="007410F1" w:rsidRPr="009055D2" w:rsidRDefault="007410F1"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835" w:type="dxa"/>
            <w:gridSpan w:val="3"/>
            <w:tcBorders>
              <w:top w:val="single" w:sz="6" w:space="0" w:color="auto"/>
              <w:left w:val="single" w:sz="6" w:space="0" w:color="auto"/>
              <w:bottom w:val="single" w:sz="6" w:space="0" w:color="auto"/>
              <w:right w:val="single" w:sz="6" w:space="0" w:color="auto"/>
            </w:tcBorders>
            <w:hideMark/>
          </w:tcPr>
          <w:p w14:paraId="39D760BE" w14:textId="77777777" w:rsidR="007410F1" w:rsidRPr="005A3709" w:rsidRDefault="007410F1" w:rsidP="008D03C3">
            <w:pPr>
              <w:shd w:val="clear" w:color="auto" w:fill="FFFFFF"/>
              <w:tabs>
                <w:tab w:val="left" w:pos="386"/>
                <w:tab w:val="left" w:pos="993"/>
              </w:tabs>
              <w:spacing w:after="0" w:line="192" w:lineRule="auto"/>
              <w:ind w:left="113" w:right="113"/>
              <w:jc w:val="both"/>
              <w:rPr>
                <w:rFonts w:ascii="Times New Roman" w:eastAsia="Times New Roman" w:hAnsi="Times New Roman" w:cs="Times New Roman"/>
                <w:b/>
                <w:sz w:val="20"/>
                <w:szCs w:val="20"/>
                <w:lang w:eastAsia="ru-RU"/>
              </w:rPr>
            </w:pPr>
            <w:r w:rsidRPr="005A3709">
              <w:rPr>
                <w:rFonts w:ascii="Times New Roman" w:eastAsia="Times New Roman" w:hAnsi="Times New Roman" w:cs="Times New Roman"/>
                <w:b/>
                <w:spacing w:val="-2"/>
                <w:sz w:val="20"/>
                <w:szCs w:val="20"/>
                <w:lang w:eastAsia="ru-RU"/>
              </w:rPr>
              <w:t>Аудиторная работа</w:t>
            </w:r>
          </w:p>
        </w:tc>
        <w:tc>
          <w:tcPr>
            <w:tcW w:w="1134" w:type="dxa"/>
            <w:vMerge w:val="restart"/>
            <w:tcBorders>
              <w:top w:val="single" w:sz="6" w:space="0" w:color="auto"/>
              <w:left w:val="single" w:sz="6" w:space="0" w:color="auto"/>
              <w:bottom w:val="single" w:sz="6" w:space="0" w:color="auto"/>
              <w:right w:val="single" w:sz="6" w:space="0" w:color="auto"/>
            </w:tcBorders>
            <w:hideMark/>
          </w:tcPr>
          <w:p w14:paraId="16A72381" w14:textId="77777777" w:rsidR="007410F1" w:rsidRPr="005A3709" w:rsidRDefault="007410F1" w:rsidP="00297D4C">
            <w:pPr>
              <w:shd w:val="clear" w:color="auto" w:fill="FFFFFF"/>
              <w:tabs>
                <w:tab w:val="left" w:pos="386"/>
                <w:tab w:val="left" w:pos="993"/>
              </w:tabs>
              <w:spacing w:after="0" w:line="192" w:lineRule="auto"/>
              <w:jc w:val="both"/>
              <w:rPr>
                <w:rFonts w:ascii="Times New Roman" w:eastAsia="Times New Roman" w:hAnsi="Times New Roman" w:cs="Times New Roman"/>
                <w:b/>
                <w:sz w:val="20"/>
                <w:szCs w:val="20"/>
                <w:lang w:eastAsia="ru-RU"/>
              </w:rPr>
            </w:pPr>
            <w:r w:rsidRPr="005A3709">
              <w:rPr>
                <w:rFonts w:ascii="Times New Roman" w:eastAsia="Times New Roman" w:hAnsi="Times New Roman" w:cs="Times New Roman"/>
                <w:b/>
                <w:sz w:val="20"/>
                <w:szCs w:val="20"/>
                <w:lang w:eastAsia="ru-RU"/>
              </w:rPr>
              <w:t>Самостоятельная работа</w:t>
            </w:r>
          </w:p>
        </w:tc>
        <w:tc>
          <w:tcPr>
            <w:tcW w:w="992" w:type="dxa"/>
            <w:vMerge/>
            <w:tcBorders>
              <w:left w:val="single" w:sz="6" w:space="0" w:color="auto"/>
              <w:right w:val="single" w:sz="6" w:space="0" w:color="auto"/>
            </w:tcBorders>
            <w:textDirection w:val="tbRl"/>
          </w:tcPr>
          <w:p w14:paraId="2509D479" w14:textId="77777777" w:rsidR="007410F1" w:rsidRPr="00BF365F" w:rsidRDefault="007410F1" w:rsidP="008D03C3">
            <w:pPr>
              <w:shd w:val="clear" w:color="auto" w:fill="FFFFFF"/>
              <w:spacing w:after="0" w:line="192" w:lineRule="auto"/>
              <w:ind w:left="113" w:right="113"/>
              <w:rPr>
                <w:rFonts w:ascii="Times New Roman" w:eastAsia="Times New Roman" w:hAnsi="Times New Roman" w:cs="Times New Roman"/>
                <w:color w:val="FF0000"/>
                <w:lang w:eastAsia="ru-RU"/>
              </w:rPr>
            </w:pPr>
          </w:p>
        </w:tc>
      </w:tr>
      <w:tr w:rsidR="00C33BD2" w:rsidRPr="009055D2" w14:paraId="77B19364" w14:textId="77777777" w:rsidTr="00BF365F">
        <w:trPr>
          <w:trHeight w:val="1013"/>
        </w:trPr>
        <w:tc>
          <w:tcPr>
            <w:tcW w:w="708" w:type="dxa"/>
            <w:vMerge/>
            <w:tcBorders>
              <w:left w:val="single" w:sz="6" w:space="0" w:color="auto"/>
              <w:bottom w:val="single" w:sz="6" w:space="0" w:color="auto"/>
              <w:right w:val="single" w:sz="6" w:space="0" w:color="auto"/>
            </w:tcBorders>
            <w:vAlign w:val="center"/>
            <w:hideMark/>
          </w:tcPr>
          <w:p w14:paraId="0B38A85A" w14:textId="77777777" w:rsidR="00C33BD2" w:rsidRPr="009055D2" w:rsidRDefault="00C33BD2" w:rsidP="008D03C3">
            <w:pPr>
              <w:spacing w:after="0" w:line="240" w:lineRule="auto"/>
              <w:rPr>
                <w:rFonts w:ascii="Times New Roman" w:eastAsia="Times New Roman" w:hAnsi="Times New Roman" w:cs="Times New Roman"/>
                <w:color w:val="FF0000"/>
                <w:sz w:val="24"/>
                <w:szCs w:val="24"/>
                <w:lang w:eastAsia="ru-RU"/>
              </w:rPr>
            </w:pPr>
          </w:p>
        </w:tc>
        <w:tc>
          <w:tcPr>
            <w:tcW w:w="4253" w:type="dxa"/>
            <w:vMerge/>
            <w:tcBorders>
              <w:left w:val="single" w:sz="6" w:space="0" w:color="auto"/>
              <w:bottom w:val="single" w:sz="6" w:space="0" w:color="auto"/>
              <w:right w:val="single" w:sz="6" w:space="0" w:color="auto"/>
            </w:tcBorders>
            <w:vAlign w:val="center"/>
            <w:hideMark/>
          </w:tcPr>
          <w:p w14:paraId="179F497B" w14:textId="77777777" w:rsidR="00C33BD2" w:rsidRPr="009055D2" w:rsidRDefault="00C33BD2" w:rsidP="008D03C3">
            <w:pPr>
              <w:spacing w:after="0" w:line="240" w:lineRule="auto"/>
              <w:rPr>
                <w:rFonts w:ascii="Times New Roman" w:eastAsia="Times New Roman" w:hAnsi="Times New Roman" w:cs="Times New Roman"/>
                <w:color w:val="FF0000"/>
                <w:sz w:val="24"/>
                <w:szCs w:val="24"/>
                <w:lang w:eastAsia="ru-RU"/>
              </w:rPr>
            </w:pPr>
          </w:p>
        </w:tc>
        <w:tc>
          <w:tcPr>
            <w:tcW w:w="710" w:type="dxa"/>
            <w:vMerge/>
            <w:tcBorders>
              <w:left w:val="single" w:sz="6" w:space="0" w:color="auto"/>
              <w:bottom w:val="single" w:sz="6" w:space="0" w:color="auto"/>
              <w:right w:val="single" w:sz="6" w:space="0" w:color="auto"/>
            </w:tcBorders>
            <w:vAlign w:val="center"/>
            <w:hideMark/>
          </w:tcPr>
          <w:p w14:paraId="54D2C3C8" w14:textId="77777777" w:rsidR="00C33BD2" w:rsidRPr="009055D2" w:rsidRDefault="00C33BD2" w:rsidP="008D03C3">
            <w:pPr>
              <w:spacing w:after="0" w:line="240" w:lineRule="auto"/>
              <w:rPr>
                <w:rFonts w:ascii="Times New Roman" w:eastAsia="Times New Roman" w:hAnsi="Times New Roman" w:cs="Times New Roman"/>
                <w:color w:val="FF0000"/>
                <w:spacing w:val="-8"/>
                <w:sz w:val="24"/>
                <w:szCs w:val="24"/>
                <w:lang w:eastAsia="ru-RU"/>
              </w:rPr>
            </w:pPr>
          </w:p>
        </w:tc>
        <w:tc>
          <w:tcPr>
            <w:tcW w:w="945" w:type="dxa"/>
            <w:tcBorders>
              <w:top w:val="single" w:sz="6" w:space="0" w:color="auto"/>
              <w:left w:val="single" w:sz="6" w:space="0" w:color="auto"/>
              <w:bottom w:val="single" w:sz="6" w:space="0" w:color="auto"/>
              <w:right w:val="single" w:sz="6" w:space="0" w:color="auto"/>
            </w:tcBorders>
            <w:hideMark/>
          </w:tcPr>
          <w:p w14:paraId="34ADB02A" w14:textId="77777777" w:rsidR="00C33BD2" w:rsidRPr="005A3709" w:rsidRDefault="00C33BD2" w:rsidP="001F6B89">
            <w:pPr>
              <w:shd w:val="clear" w:color="auto" w:fill="FFFFFF"/>
              <w:tabs>
                <w:tab w:val="left" w:pos="386"/>
                <w:tab w:val="left" w:pos="1157"/>
              </w:tabs>
              <w:spacing w:after="0" w:line="240" w:lineRule="auto"/>
              <w:jc w:val="both"/>
              <w:rPr>
                <w:rFonts w:ascii="Times New Roman" w:eastAsia="Times New Roman" w:hAnsi="Times New Roman" w:cs="Times New Roman"/>
                <w:sz w:val="20"/>
                <w:szCs w:val="20"/>
                <w:lang w:eastAsia="ru-RU"/>
              </w:rPr>
            </w:pPr>
            <w:r w:rsidRPr="005A3709">
              <w:rPr>
                <w:rFonts w:ascii="Times New Roman" w:eastAsia="Times New Roman" w:hAnsi="Times New Roman" w:cs="Times New Roman"/>
                <w:sz w:val="20"/>
                <w:szCs w:val="20"/>
                <w:lang w:eastAsia="ru-RU"/>
              </w:rPr>
              <w:t xml:space="preserve">Общая </w:t>
            </w:r>
            <w:r w:rsidRPr="005A3709">
              <w:rPr>
                <w:rFonts w:ascii="Times New Roman" w:eastAsia="Times New Roman" w:hAnsi="Times New Roman" w:cs="Times New Roman"/>
                <w:sz w:val="20"/>
                <w:szCs w:val="20"/>
                <w:lang w:eastAsia="ru-RU"/>
              </w:rPr>
              <w:tab/>
            </w:r>
            <w:r w:rsidRPr="005A3709">
              <w:rPr>
                <w:rFonts w:ascii="Times New Roman" w:eastAsia="Times New Roman" w:hAnsi="Times New Roman" w:cs="Times New Roman"/>
                <w:sz w:val="20"/>
                <w:szCs w:val="20"/>
                <w:lang w:eastAsia="ru-RU"/>
              </w:rPr>
              <w:tab/>
            </w:r>
            <w:r w:rsidRPr="005A3709">
              <w:rPr>
                <w:rFonts w:ascii="Times New Roman" w:eastAsia="Times New Roman" w:hAnsi="Times New Roman" w:cs="Times New Roman"/>
                <w:sz w:val="20"/>
                <w:szCs w:val="20"/>
                <w:lang w:eastAsia="ru-RU"/>
              </w:rPr>
              <w:tab/>
            </w:r>
          </w:p>
        </w:tc>
        <w:tc>
          <w:tcPr>
            <w:tcW w:w="945" w:type="dxa"/>
            <w:tcBorders>
              <w:top w:val="single" w:sz="6" w:space="0" w:color="auto"/>
              <w:left w:val="single" w:sz="6" w:space="0" w:color="auto"/>
              <w:bottom w:val="single" w:sz="6" w:space="0" w:color="auto"/>
              <w:right w:val="single" w:sz="6" w:space="0" w:color="auto"/>
            </w:tcBorders>
          </w:tcPr>
          <w:p w14:paraId="064C134D" w14:textId="77777777" w:rsidR="00C33BD2" w:rsidRPr="005A3709" w:rsidRDefault="00C33BD2" w:rsidP="001F6B89">
            <w:pPr>
              <w:shd w:val="clear" w:color="auto" w:fill="FFFFFF"/>
              <w:tabs>
                <w:tab w:val="left" w:pos="386"/>
                <w:tab w:val="left" w:pos="1157"/>
              </w:tabs>
              <w:spacing w:after="0" w:line="240" w:lineRule="auto"/>
              <w:rPr>
                <w:rFonts w:ascii="Times New Roman" w:eastAsia="Times New Roman" w:hAnsi="Times New Roman" w:cs="Times New Roman"/>
                <w:sz w:val="20"/>
                <w:szCs w:val="20"/>
                <w:lang w:eastAsia="ru-RU"/>
              </w:rPr>
            </w:pPr>
            <w:r w:rsidRPr="005A3709">
              <w:rPr>
                <w:rFonts w:ascii="Times New Roman" w:eastAsia="Times New Roman" w:hAnsi="Times New Roman" w:cs="Times New Roman"/>
                <w:sz w:val="20"/>
                <w:szCs w:val="20"/>
                <w:lang w:eastAsia="ru-RU"/>
              </w:rPr>
              <w:t>Лекции</w:t>
            </w:r>
          </w:p>
        </w:tc>
        <w:tc>
          <w:tcPr>
            <w:tcW w:w="945" w:type="dxa"/>
            <w:tcBorders>
              <w:top w:val="single" w:sz="6" w:space="0" w:color="auto"/>
              <w:left w:val="single" w:sz="6" w:space="0" w:color="auto"/>
              <w:bottom w:val="single" w:sz="6" w:space="0" w:color="auto"/>
              <w:right w:val="single" w:sz="6" w:space="0" w:color="auto"/>
            </w:tcBorders>
          </w:tcPr>
          <w:p w14:paraId="5731A520" w14:textId="1E6D5D91" w:rsidR="00C33BD2" w:rsidRPr="005A3709" w:rsidRDefault="00297D4C" w:rsidP="008D03C3">
            <w:pPr>
              <w:spacing w:after="0" w:line="240" w:lineRule="auto"/>
              <w:rPr>
                <w:rFonts w:ascii="Times New Roman" w:eastAsia="Times New Roman" w:hAnsi="Times New Roman" w:cs="Times New Roman"/>
                <w:color w:val="FF0000"/>
                <w:sz w:val="20"/>
                <w:szCs w:val="20"/>
                <w:lang w:eastAsia="ru-RU"/>
              </w:rPr>
            </w:pPr>
            <w:proofErr w:type="spellStart"/>
            <w:r w:rsidRPr="005A3709">
              <w:rPr>
                <w:rFonts w:ascii="Times New Roman" w:eastAsia="Times New Roman" w:hAnsi="Times New Roman" w:cs="Times New Roman"/>
                <w:sz w:val="20"/>
                <w:szCs w:val="20"/>
                <w:lang w:eastAsia="ru-RU"/>
              </w:rPr>
              <w:t>Практич</w:t>
            </w:r>
            <w:proofErr w:type="spellEnd"/>
            <w:r w:rsidRPr="005A3709">
              <w:rPr>
                <w:rFonts w:ascii="Times New Roman" w:eastAsia="Times New Roman" w:hAnsi="Times New Roman" w:cs="Times New Roman"/>
                <w:sz w:val="20"/>
                <w:szCs w:val="20"/>
                <w:lang w:eastAsia="ru-RU"/>
              </w:rPr>
              <w:t>. и с</w:t>
            </w:r>
            <w:r w:rsidR="00C33BD2" w:rsidRPr="005A3709">
              <w:rPr>
                <w:rFonts w:ascii="Times New Roman" w:eastAsia="Times New Roman" w:hAnsi="Times New Roman" w:cs="Times New Roman"/>
                <w:sz w:val="20"/>
                <w:szCs w:val="20"/>
                <w:lang w:eastAsia="ru-RU"/>
              </w:rPr>
              <w:t>еминар</w:t>
            </w:r>
            <w:r w:rsidRPr="005A3709">
              <w:rPr>
                <w:rFonts w:ascii="Times New Roman" w:eastAsia="Times New Roman" w:hAnsi="Times New Roman" w:cs="Times New Roman"/>
                <w:sz w:val="20"/>
                <w:szCs w:val="20"/>
                <w:lang w:eastAsia="ru-RU"/>
              </w:rPr>
              <w:t>. занятия</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698A839" w14:textId="77777777" w:rsidR="00C33BD2" w:rsidRPr="005A3709" w:rsidRDefault="00C33BD2" w:rsidP="008D03C3">
            <w:pPr>
              <w:spacing w:after="0" w:line="240" w:lineRule="auto"/>
              <w:rPr>
                <w:rFonts w:ascii="Times New Roman" w:eastAsia="Times New Roman" w:hAnsi="Times New Roman" w:cs="Times New Roman"/>
                <w:color w:val="FF0000"/>
                <w:sz w:val="20"/>
                <w:szCs w:val="20"/>
                <w:lang w:eastAsia="ru-RU"/>
              </w:rPr>
            </w:pPr>
          </w:p>
        </w:tc>
        <w:tc>
          <w:tcPr>
            <w:tcW w:w="992" w:type="dxa"/>
            <w:vMerge/>
            <w:tcBorders>
              <w:left w:val="single" w:sz="6" w:space="0" w:color="auto"/>
              <w:bottom w:val="single" w:sz="6" w:space="0" w:color="auto"/>
              <w:right w:val="single" w:sz="6" w:space="0" w:color="auto"/>
            </w:tcBorders>
          </w:tcPr>
          <w:p w14:paraId="497A6640" w14:textId="77777777" w:rsidR="00C33BD2" w:rsidRPr="009055D2" w:rsidRDefault="00C33BD2" w:rsidP="008D03C3">
            <w:pPr>
              <w:spacing w:after="0" w:line="240" w:lineRule="auto"/>
              <w:rPr>
                <w:rFonts w:ascii="Times New Roman" w:eastAsia="Times New Roman" w:hAnsi="Times New Roman" w:cs="Times New Roman"/>
                <w:color w:val="FF0000"/>
                <w:sz w:val="24"/>
                <w:szCs w:val="24"/>
                <w:lang w:eastAsia="ru-RU"/>
              </w:rPr>
            </w:pPr>
          </w:p>
        </w:tc>
      </w:tr>
      <w:tr w:rsidR="00C33BD2" w:rsidRPr="009055D2" w14:paraId="39830BBB" w14:textId="77777777" w:rsidTr="00BF365F">
        <w:trPr>
          <w:trHeight w:hRule="exact" w:val="331"/>
        </w:trPr>
        <w:tc>
          <w:tcPr>
            <w:tcW w:w="708" w:type="dxa"/>
            <w:tcBorders>
              <w:top w:val="single" w:sz="6" w:space="0" w:color="auto"/>
              <w:left w:val="single" w:sz="6" w:space="0" w:color="auto"/>
              <w:bottom w:val="single" w:sz="6" w:space="0" w:color="auto"/>
              <w:right w:val="single" w:sz="6" w:space="0" w:color="auto"/>
            </w:tcBorders>
            <w:vAlign w:val="center"/>
            <w:hideMark/>
          </w:tcPr>
          <w:p w14:paraId="727063FA" w14:textId="77777777"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CB86960" w14:textId="77777777"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2</w:t>
            </w:r>
          </w:p>
        </w:tc>
        <w:tc>
          <w:tcPr>
            <w:tcW w:w="710" w:type="dxa"/>
            <w:tcBorders>
              <w:top w:val="single" w:sz="6" w:space="0" w:color="auto"/>
              <w:left w:val="single" w:sz="6" w:space="0" w:color="auto"/>
              <w:bottom w:val="single" w:sz="6" w:space="0" w:color="auto"/>
              <w:right w:val="single" w:sz="6" w:space="0" w:color="auto"/>
            </w:tcBorders>
            <w:vAlign w:val="center"/>
            <w:hideMark/>
          </w:tcPr>
          <w:p w14:paraId="29AF75F2" w14:textId="77777777"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3</w:t>
            </w:r>
          </w:p>
        </w:tc>
        <w:tc>
          <w:tcPr>
            <w:tcW w:w="945" w:type="dxa"/>
            <w:tcBorders>
              <w:top w:val="single" w:sz="6" w:space="0" w:color="auto"/>
              <w:left w:val="single" w:sz="6" w:space="0" w:color="auto"/>
              <w:bottom w:val="single" w:sz="6" w:space="0" w:color="auto"/>
              <w:right w:val="single" w:sz="6" w:space="0" w:color="auto"/>
            </w:tcBorders>
            <w:vAlign w:val="center"/>
            <w:hideMark/>
          </w:tcPr>
          <w:p w14:paraId="4B4C983C" w14:textId="77777777"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pacing w:val="-2"/>
                <w:sz w:val="24"/>
                <w:szCs w:val="24"/>
                <w:lang w:eastAsia="ru-RU"/>
              </w:rPr>
              <w:t>4</w:t>
            </w:r>
          </w:p>
        </w:tc>
        <w:tc>
          <w:tcPr>
            <w:tcW w:w="945" w:type="dxa"/>
            <w:tcBorders>
              <w:top w:val="single" w:sz="6" w:space="0" w:color="auto"/>
              <w:left w:val="single" w:sz="6" w:space="0" w:color="auto"/>
              <w:bottom w:val="single" w:sz="6" w:space="0" w:color="auto"/>
              <w:right w:val="single" w:sz="6" w:space="0" w:color="auto"/>
            </w:tcBorders>
            <w:vAlign w:val="center"/>
          </w:tcPr>
          <w:p w14:paraId="54790F09" w14:textId="77777777"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5</w:t>
            </w:r>
          </w:p>
        </w:tc>
        <w:tc>
          <w:tcPr>
            <w:tcW w:w="945" w:type="dxa"/>
            <w:tcBorders>
              <w:top w:val="single" w:sz="6" w:space="0" w:color="auto"/>
              <w:left w:val="single" w:sz="6" w:space="0" w:color="auto"/>
              <w:bottom w:val="single" w:sz="6" w:space="0" w:color="auto"/>
              <w:right w:val="single" w:sz="6" w:space="0" w:color="auto"/>
            </w:tcBorders>
            <w:vAlign w:val="center"/>
          </w:tcPr>
          <w:p w14:paraId="1FE7B728" w14:textId="77777777"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6</w:t>
            </w:r>
          </w:p>
          <w:p w14:paraId="70D6DBBA" w14:textId="6FF833CA"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B86028" w14:textId="64217FC9"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7</w:t>
            </w:r>
          </w:p>
        </w:tc>
        <w:tc>
          <w:tcPr>
            <w:tcW w:w="992" w:type="dxa"/>
            <w:tcBorders>
              <w:top w:val="single" w:sz="6" w:space="0" w:color="auto"/>
              <w:left w:val="single" w:sz="6" w:space="0" w:color="auto"/>
              <w:bottom w:val="single" w:sz="6" w:space="0" w:color="auto"/>
              <w:right w:val="single" w:sz="6" w:space="0" w:color="auto"/>
            </w:tcBorders>
            <w:vAlign w:val="center"/>
          </w:tcPr>
          <w:p w14:paraId="254DECD2" w14:textId="793E63D3" w:rsidR="00C33BD2" w:rsidRPr="009055D2" w:rsidRDefault="00C33BD2" w:rsidP="00297D4C">
            <w:pPr>
              <w:shd w:val="clear" w:color="auto" w:fill="FFFFFF"/>
              <w:tabs>
                <w:tab w:val="left" w:pos="386"/>
                <w:tab w:val="left" w:pos="993"/>
              </w:tabs>
              <w:spacing w:after="0" w:line="240" w:lineRule="auto"/>
              <w:jc w:val="center"/>
              <w:rPr>
                <w:rFonts w:ascii="Times New Roman" w:eastAsia="Times New Roman" w:hAnsi="Times New Roman" w:cs="Times New Roman"/>
                <w:sz w:val="24"/>
                <w:szCs w:val="24"/>
                <w:lang w:eastAsia="ru-RU"/>
              </w:rPr>
            </w:pPr>
            <w:r w:rsidRPr="009055D2">
              <w:rPr>
                <w:rFonts w:ascii="Times New Roman" w:eastAsia="Times New Roman" w:hAnsi="Times New Roman" w:cs="Times New Roman"/>
                <w:sz w:val="24"/>
                <w:szCs w:val="24"/>
                <w:lang w:eastAsia="ru-RU"/>
              </w:rPr>
              <w:t>8</w:t>
            </w:r>
          </w:p>
        </w:tc>
      </w:tr>
      <w:tr w:rsidR="00BF365F" w:rsidRPr="009055D2" w14:paraId="390A0190" w14:textId="77777777" w:rsidTr="005A3709">
        <w:trPr>
          <w:trHeight w:val="980"/>
        </w:trPr>
        <w:tc>
          <w:tcPr>
            <w:tcW w:w="708" w:type="dxa"/>
            <w:tcBorders>
              <w:top w:val="single" w:sz="6" w:space="0" w:color="auto"/>
              <w:left w:val="single" w:sz="6" w:space="0" w:color="auto"/>
              <w:bottom w:val="single" w:sz="6" w:space="0" w:color="auto"/>
              <w:right w:val="single" w:sz="6" w:space="0" w:color="auto"/>
            </w:tcBorders>
            <w:vAlign w:val="center"/>
          </w:tcPr>
          <w:p w14:paraId="7365DDCC" w14:textId="77777777" w:rsidR="00BF365F" w:rsidRPr="009055D2" w:rsidRDefault="00BF365F" w:rsidP="00BF365F">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4253" w:type="dxa"/>
            <w:tcBorders>
              <w:top w:val="single" w:sz="6" w:space="0" w:color="auto"/>
              <w:left w:val="single" w:sz="6" w:space="0" w:color="auto"/>
              <w:bottom w:val="single" w:sz="6" w:space="0" w:color="auto"/>
              <w:right w:val="single" w:sz="6" w:space="0" w:color="auto"/>
            </w:tcBorders>
            <w:hideMark/>
          </w:tcPr>
          <w:p w14:paraId="25FAC549" w14:textId="734DDADC" w:rsidR="00BF365F" w:rsidRPr="009055D2" w:rsidRDefault="00BF365F" w:rsidP="00BF365F">
            <w:pPr>
              <w:rPr>
                <w:rFonts w:ascii="Times New Roman" w:hAnsi="Times New Roman" w:cs="Times New Roman"/>
                <w:sz w:val="24"/>
                <w:szCs w:val="24"/>
              </w:rPr>
            </w:pPr>
            <w:r w:rsidRPr="009055D2">
              <w:rPr>
                <w:rFonts w:ascii="Times New Roman" w:eastAsia="SimSun" w:hAnsi="Times New Roman" w:cs="Times New Roman"/>
                <w:iCs/>
                <w:sz w:val="24"/>
                <w:szCs w:val="24"/>
                <w:lang w:eastAsia="zh-CN"/>
              </w:rPr>
              <w:t>Тема 1. Общая характеристика финансовых рисков и особенностей их страхования</w:t>
            </w:r>
          </w:p>
        </w:tc>
        <w:tc>
          <w:tcPr>
            <w:tcW w:w="710" w:type="dxa"/>
            <w:tcBorders>
              <w:top w:val="single" w:sz="6" w:space="0" w:color="auto"/>
              <w:left w:val="single" w:sz="6" w:space="0" w:color="auto"/>
              <w:bottom w:val="single" w:sz="6" w:space="0" w:color="auto"/>
              <w:right w:val="single" w:sz="6" w:space="0" w:color="auto"/>
            </w:tcBorders>
            <w:vAlign w:val="center"/>
            <w:hideMark/>
          </w:tcPr>
          <w:p w14:paraId="206F43D5" w14:textId="707E7389"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vAlign w:val="center"/>
            <w:hideMark/>
          </w:tcPr>
          <w:p w14:paraId="678A12B3" w14:textId="1F017934"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36FC5271" w14:textId="5ED63891"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0137BEF2" w14:textId="72F1442E"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A5088E" w14:textId="128C649B"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04603BC" w14:textId="13473077" w:rsidR="00BF365F" w:rsidRPr="005A3709" w:rsidRDefault="00BF365F" w:rsidP="00BF365F">
            <w:pPr>
              <w:jc w:val="center"/>
              <w:rPr>
                <w:rFonts w:ascii="Times New Roman" w:hAnsi="Times New Roman" w:cs="Times New Roman"/>
                <w:sz w:val="20"/>
                <w:szCs w:val="20"/>
                <w:lang w:val="en-US"/>
              </w:rPr>
            </w:pPr>
            <w:r w:rsidRPr="005A3709">
              <w:rPr>
                <w:rFonts w:ascii="Times New Roman" w:hAnsi="Times New Roman" w:cs="Times New Roman"/>
                <w:sz w:val="20"/>
                <w:szCs w:val="20"/>
              </w:rPr>
              <w:t>Опрос, дискуссия, разбор кейсов</w:t>
            </w:r>
          </w:p>
        </w:tc>
      </w:tr>
      <w:tr w:rsidR="00BF365F" w:rsidRPr="009055D2" w14:paraId="536C64CD" w14:textId="77777777" w:rsidTr="00D512B5">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4FEAC8FA" w14:textId="77777777" w:rsidR="00BF365F" w:rsidRPr="009055D2" w:rsidRDefault="00BF365F" w:rsidP="00BF365F">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4253" w:type="dxa"/>
            <w:tcBorders>
              <w:top w:val="single" w:sz="6" w:space="0" w:color="auto"/>
              <w:left w:val="single" w:sz="6" w:space="0" w:color="auto"/>
              <w:bottom w:val="single" w:sz="6" w:space="0" w:color="auto"/>
              <w:right w:val="single" w:sz="6" w:space="0" w:color="auto"/>
            </w:tcBorders>
            <w:hideMark/>
          </w:tcPr>
          <w:p w14:paraId="7D2D0C96" w14:textId="751CE594" w:rsidR="00BF365F" w:rsidRPr="009055D2" w:rsidRDefault="00BF365F" w:rsidP="00BF365F">
            <w:pPr>
              <w:rPr>
                <w:rFonts w:ascii="Times New Roman" w:hAnsi="Times New Roman" w:cs="Times New Roman"/>
                <w:sz w:val="24"/>
                <w:szCs w:val="24"/>
              </w:rPr>
            </w:pPr>
            <w:r w:rsidRPr="009055D2">
              <w:rPr>
                <w:rFonts w:ascii="Times New Roman" w:eastAsia="SimSun" w:hAnsi="Times New Roman" w:cs="Times New Roman"/>
                <w:color w:val="000000"/>
                <w:spacing w:val="1"/>
                <w:sz w:val="24"/>
                <w:szCs w:val="24"/>
                <w:lang w:eastAsia="zh-CN"/>
              </w:rPr>
              <w:t>Тема 2. Кредитное страхование и управление кредитным риском и риском ликвидности</w:t>
            </w:r>
          </w:p>
        </w:tc>
        <w:tc>
          <w:tcPr>
            <w:tcW w:w="710" w:type="dxa"/>
            <w:tcBorders>
              <w:top w:val="single" w:sz="6" w:space="0" w:color="auto"/>
              <w:left w:val="single" w:sz="6" w:space="0" w:color="auto"/>
              <w:bottom w:val="single" w:sz="6" w:space="0" w:color="auto"/>
              <w:right w:val="single" w:sz="6" w:space="0" w:color="auto"/>
            </w:tcBorders>
            <w:vAlign w:val="center"/>
            <w:hideMark/>
          </w:tcPr>
          <w:p w14:paraId="4448DAAA" w14:textId="3F7ED46E"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22</w:t>
            </w:r>
          </w:p>
        </w:tc>
        <w:tc>
          <w:tcPr>
            <w:tcW w:w="945" w:type="dxa"/>
            <w:tcBorders>
              <w:top w:val="single" w:sz="6" w:space="0" w:color="auto"/>
              <w:left w:val="single" w:sz="6" w:space="0" w:color="auto"/>
              <w:bottom w:val="single" w:sz="6" w:space="0" w:color="auto"/>
              <w:right w:val="single" w:sz="6" w:space="0" w:color="auto"/>
            </w:tcBorders>
            <w:vAlign w:val="center"/>
            <w:hideMark/>
          </w:tcPr>
          <w:p w14:paraId="39F9957B" w14:textId="77777777"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36E874D6" w14:textId="77777777"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6CB9CA93" w14:textId="584D0146"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9D49D6" w14:textId="0F864591"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32667E3" w14:textId="01BDC729" w:rsidR="00BF365F" w:rsidRPr="005A3709" w:rsidRDefault="00BF365F" w:rsidP="00BF365F">
            <w:pPr>
              <w:jc w:val="center"/>
              <w:rPr>
                <w:rFonts w:ascii="Times New Roman" w:hAnsi="Times New Roman" w:cs="Times New Roman"/>
                <w:sz w:val="20"/>
                <w:szCs w:val="20"/>
                <w:lang w:val="en-US"/>
              </w:rPr>
            </w:pPr>
            <w:r w:rsidRPr="005A3709">
              <w:rPr>
                <w:rFonts w:ascii="Times New Roman" w:hAnsi="Times New Roman" w:cs="Times New Roman"/>
                <w:sz w:val="20"/>
                <w:szCs w:val="20"/>
              </w:rPr>
              <w:t>Опрос, дискуссия, разбор кейсов</w:t>
            </w:r>
          </w:p>
        </w:tc>
      </w:tr>
      <w:tr w:rsidR="00BF365F" w:rsidRPr="009055D2" w14:paraId="68B52C2A" w14:textId="77777777" w:rsidTr="00D512B5">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0063F78D" w14:textId="77777777" w:rsidR="00BF365F" w:rsidRPr="009055D2" w:rsidRDefault="00BF365F" w:rsidP="00BF365F">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4253" w:type="dxa"/>
            <w:tcBorders>
              <w:top w:val="single" w:sz="6" w:space="0" w:color="auto"/>
              <w:left w:val="single" w:sz="6" w:space="0" w:color="auto"/>
              <w:bottom w:val="single" w:sz="6" w:space="0" w:color="auto"/>
              <w:right w:val="single" w:sz="6" w:space="0" w:color="auto"/>
            </w:tcBorders>
            <w:hideMark/>
          </w:tcPr>
          <w:p w14:paraId="161C7EFE" w14:textId="4F886E88" w:rsidR="00BF365F" w:rsidRPr="009055D2" w:rsidRDefault="00BF365F" w:rsidP="00BF365F">
            <w:pPr>
              <w:rPr>
                <w:rFonts w:ascii="Times New Roman" w:hAnsi="Times New Roman" w:cs="Times New Roman"/>
                <w:sz w:val="24"/>
                <w:szCs w:val="24"/>
              </w:rPr>
            </w:pPr>
            <w:r w:rsidRPr="009055D2">
              <w:rPr>
                <w:rFonts w:ascii="Times New Roman" w:eastAsiaTheme="minorEastAsia" w:hAnsi="Times New Roman" w:cs="Times New Roman"/>
                <w:sz w:val="24"/>
                <w:szCs w:val="24"/>
                <w:lang w:eastAsia="ru-RU"/>
              </w:rPr>
              <w:t>Тема 3. Хеджирование как метод управления финансовыми рисками на мировом финансовом рынке</w:t>
            </w:r>
          </w:p>
        </w:tc>
        <w:tc>
          <w:tcPr>
            <w:tcW w:w="710" w:type="dxa"/>
            <w:tcBorders>
              <w:top w:val="single" w:sz="6" w:space="0" w:color="auto"/>
              <w:left w:val="single" w:sz="6" w:space="0" w:color="auto"/>
              <w:bottom w:val="single" w:sz="6" w:space="0" w:color="auto"/>
              <w:right w:val="single" w:sz="6" w:space="0" w:color="auto"/>
            </w:tcBorders>
            <w:vAlign w:val="center"/>
            <w:hideMark/>
          </w:tcPr>
          <w:p w14:paraId="5E40948A" w14:textId="6AD600FF"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22</w:t>
            </w:r>
          </w:p>
        </w:tc>
        <w:tc>
          <w:tcPr>
            <w:tcW w:w="945" w:type="dxa"/>
            <w:tcBorders>
              <w:top w:val="single" w:sz="6" w:space="0" w:color="auto"/>
              <w:left w:val="single" w:sz="6" w:space="0" w:color="auto"/>
              <w:bottom w:val="single" w:sz="6" w:space="0" w:color="auto"/>
              <w:right w:val="single" w:sz="6" w:space="0" w:color="auto"/>
            </w:tcBorders>
            <w:vAlign w:val="center"/>
            <w:hideMark/>
          </w:tcPr>
          <w:p w14:paraId="6E8F582A" w14:textId="77777777"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0C36341A" w14:textId="77777777"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50EA96AD" w14:textId="4E7AEAAB"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A3571E" w14:textId="5E1ADA4A"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5F5205CB" w14:textId="2D2F84DF" w:rsidR="00BF365F" w:rsidRPr="005A3709" w:rsidRDefault="00BF365F" w:rsidP="00BF365F">
            <w:pPr>
              <w:jc w:val="center"/>
              <w:rPr>
                <w:rFonts w:ascii="Times New Roman" w:hAnsi="Times New Roman" w:cs="Times New Roman"/>
                <w:sz w:val="20"/>
                <w:szCs w:val="20"/>
              </w:rPr>
            </w:pPr>
            <w:r w:rsidRPr="005A3709">
              <w:rPr>
                <w:rFonts w:ascii="Times New Roman" w:hAnsi="Times New Roman" w:cs="Times New Roman"/>
                <w:sz w:val="20"/>
                <w:szCs w:val="20"/>
              </w:rPr>
              <w:t>Опрос, дискуссия, разбор кейсов</w:t>
            </w:r>
          </w:p>
        </w:tc>
      </w:tr>
      <w:tr w:rsidR="00BF365F" w:rsidRPr="009055D2" w14:paraId="702E1247" w14:textId="77777777" w:rsidTr="00D512B5">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096C24EC" w14:textId="77777777" w:rsidR="00BF365F" w:rsidRPr="009055D2" w:rsidRDefault="00BF365F" w:rsidP="00BF365F">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4253" w:type="dxa"/>
            <w:tcBorders>
              <w:top w:val="single" w:sz="6" w:space="0" w:color="auto"/>
              <w:left w:val="single" w:sz="6" w:space="0" w:color="auto"/>
              <w:bottom w:val="single" w:sz="6" w:space="0" w:color="auto"/>
              <w:right w:val="single" w:sz="6" w:space="0" w:color="auto"/>
            </w:tcBorders>
            <w:hideMark/>
          </w:tcPr>
          <w:p w14:paraId="14D12729" w14:textId="24A07425" w:rsidR="00BF365F" w:rsidRPr="009055D2" w:rsidRDefault="00BF365F" w:rsidP="00BF365F">
            <w:pPr>
              <w:rPr>
                <w:rFonts w:ascii="Times New Roman" w:hAnsi="Times New Roman" w:cs="Times New Roman"/>
                <w:sz w:val="24"/>
                <w:szCs w:val="24"/>
              </w:rPr>
            </w:pPr>
            <w:r w:rsidRPr="009055D2">
              <w:rPr>
                <w:rFonts w:ascii="Times New Roman" w:eastAsia="SimSun" w:hAnsi="Times New Roman" w:cs="Times New Roman"/>
                <w:color w:val="000000"/>
                <w:spacing w:val="1"/>
                <w:sz w:val="24"/>
                <w:szCs w:val="24"/>
                <w:lang w:eastAsia="zh-CN"/>
              </w:rPr>
              <w:t xml:space="preserve">Тема 4. </w:t>
            </w:r>
            <w:r w:rsidRPr="009055D2">
              <w:rPr>
                <w:rFonts w:ascii="Times New Roman" w:eastAsia="TimesNewRomanPSMT" w:hAnsi="Times New Roman" w:cs="Times New Roman"/>
                <w:kern w:val="32"/>
                <w:sz w:val="24"/>
                <w:szCs w:val="24"/>
                <w:lang w:eastAsia="zh-CN"/>
              </w:rPr>
              <w:t xml:space="preserve">Хеджирование риска с помощью форвардных и фьючерсных контрактов </w:t>
            </w:r>
          </w:p>
        </w:tc>
        <w:tc>
          <w:tcPr>
            <w:tcW w:w="710" w:type="dxa"/>
            <w:tcBorders>
              <w:top w:val="single" w:sz="6" w:space="0" w:color="auto"/>
              <w:left w:val="single" w:sz="6" w:space="0" w:color="auto"/>
              <w:bottom w:val="single" w:sz="6" w:space="0" w:color="auto"/>
              <w:right w:val="single" w:sz="6" w:space="0" w:color="auto"/>
            </w:tcBorders>
            <w:vAlign w:val="center"/>
            <w:hideMark/>
          </w:tcPr>
          <w:p w14:paraId="36D816ED" w14:textId="0426D1D7"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22</w:t>
            </w:r>
          </w:p>
        </w:tc>
        <w:tc>
          <w:tcPr>
            <w:tcW w:w="945" w:type="dxa"/>
            <w:tcBorders>
              <w:top w:val="single" w:sz="6" w:space="0" w:color="auto"/>
              <w:left w:val="single" w:sz="6" w:space="0" w:color="auto"/>
              <w:bottom w:val="single" w:sz="6" w:space="0" w:color="auto"/>
              <w:right w:val="single" w:sz="6" w:space="0" w:color="auto"/>
            </w:tcBorders>
            <w:vAlign w:val="center"/>
            <w:hideMark/>
          </w:tcPr>
          <w:p w14:paraId="1AF4636F" w14:textId="524666FF"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2C974AEE" w14:textId="0251462B"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1565DB91" w14:textId="3220545B"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A50E88" w14:textId="5D6D9A46" w:rsidR="00BF365F" w:rsidRPr="009055D2" w:rsidRDefault="00BF365F" w:rsidP="00BF365F">
            <w:pPr>
              <w:jc w:val="center"/>
              <w:rPr>
                <w:rFonts w:ascii="Times New Roman" w:hAnsi="Times New Roman" w:cs="Times New Roman"/>
                <w:sz w:val="24"/>
                <w:szCs w:val="24"/>
              </w:rPr>
            </w:pPr>
            <w:r w:rsidRPr="009055D2">
              <w:rPr>
                <w:rFonts w:ascii="Times New Roman" w:hAnsi="Times New Roman" w:cs="Times New Roman"/>
                <w:sz w:val="24"/>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A2B74D5" w14:textId="634CDB13" w:rsidR="00BF365F" w:rsidRPr="005A3709" w:rsidRDefault="00BF365F" w:rsidP="00BF365F">
            <w:pPr>
              <w:jc w:val="center"/>
              <w:rPr>
                <w:rFonts w:ascii="Times New Roman" w:hAnsi="Times New Roman" w:cs="Times New Roman"/>
                <w:sz w:val="20"/>
                <w:szCs w:val="20"/>
              </w:rPr>
            </w:pPr>
            <w:r w:rsidRPr="005A3709">
              <w:rPr>
                <w:rFonts w:ascii="Times New Roman" w:hAnsi="Times New Roman" w:cs="Times New Roman"/>
                <w:sz w:val="20"/>
                <w:szCs w:val="20"/>
              </w:rPr>
              <w:t>Опрос, дискуссия, разбор кейсов</w:t>
            </w:r>
          </w:p>
        </w:tc>
      </w:tr>
      <w:tr w:rsidR="00D739C5" w:rsidRPr="009055D2" w14:paraId="1164D4C2" w14:textId="77777777" w:rsidTr="00BF365F">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32801439" w14:textId="77777777" w:rsidR="00D739C5" w:rsidRPr="009055D2" w:rsidRDefault="00D739C5" w:rsidP="00D739C5">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4253" w:type="dxa"/>
            <w:tcBorders>
              <w:top w:val="single" w:sz="6" w:space="0" w:color="auto"/>
              <w:left w:val="single" w:sz="6" w:space="0" w:color="auto"/>
              <w:bottom w:val="single" w:sz="6" w:space="0" w:color="auto"/>
              <w:right w:val="single" w:sz="6" w:space="0" w:color="auto"/>
            </w:tcBorders>
            <w:hideMark/>
          </w:tcPr>
          <w:p w14:paraId="76948DDE" w14:textId="6ADFD4D1" w:rsidR="00D739C5" w:rsidRPr="009055D2" w:rsidRDefault="00D739C5" w:rsidP="00D739C5">
            <w:pPr>
              <w:rPr>
                <w:rFonts w:ascii="Times New Roman" w:hAnsi="Times New Roman" w:cs="Times New Roman"/>
                <w:sz w:val="24"/>
                <w:szCs w:val="24"/>
              </w:rPr>
            </w:pPr>
            <w:r w:rsidRPr="009055D2">
              <w:rPr>
                <w:rFonts w:ascii="Times New Roman" w:eastAsia="TimesNewRomanPSMT" w:hAnsi="Times New Roman" w:cs="Times New Roman"/>
                <w:kern w:val="32"/>
                <w:sz w:val="24"/>
                <w:szCs w:val="24"/>
                <w:lang w:eastAsia="zh-CN"/>
              </w:rPr>
              <w:t>Тема 5. Хеджирование с помощью опционов и свопов</w:t>
            </w:r>
          </w:p>
        </w:tc>
        <w:tc>
          <w:tcPr>
            <w:tcW w:w="710" w:type="dxa"/>
            <w:tcBorders>
              <w:top w:val="single" w:sz="6" w:space="0" w:color="auto"/>
              <w:left w:val="single" w:sz="6" w:space="0" w:color="auto"/>
              <w:bottom w:val="single" w:sz="6" w:space="0" w:color="auto"/>
              <w:right w:val="single" w:sz="6" w:space="0" w:color="auto"/>
            </w:tcBorders>
            <w:vAlign w:val="center"/>
            <w:hideMark/>
          </w:tcPr>
          <w:p w14:paraId="3C138292" w14:textId="2A6DD2BC" w:rsidR="00D739C5" w:rsidRPr="009055D2" w:rsidRDefault="006F3636" w:rsidP="00D739C5">
            <w:pPr>
              <w:jc w:val="center"/>
              <w:rPr>
                <w:rFonts w:ascii="Times New Roman" w:hAnsi="Times New Roman" w:cs="Times New Roman"/>
                <w:sz w:val="24"/>
                <w:szCs w:val="24"/>
              </w:rPr>
            </w:pPr>
            <w:r w:rsidRPr="009055D2">
              <w:rPr>
                <w:rFonts w:ascii="Times New Roman" w:hAnsi="Times New Roman" w:cs="Times New Roman"/>
                <w:sz w:val="24"/>
                <w:szCs w:val="24"/>
              </w:rPr>
              <w:t>22</w:t>
            </w:r>
          </w:p>
        </w:tc>
        <w:tc>
          <w:tcPr>
            <w:tcW w:w="945" w:type="dxa"/>
            <w:tcBorders>
              <w:top w:val="single" w:sz="6" w:space="0" w:color="auto"/>
              <w:left w:val="single" w:sz="6" w:space="0" w:color="auto"/>
              <w:bottom w:val="single" w:sz="6" w:space="0" w:color="auto"/>
              <w:right w:val="single" w:sz="6" w:space="0" w:color="auto"/>
            </w:tcBorders>
            <w:vAlign w:val="center"/>
            <w:hideMark/>
          </w:tcPr>
          <w:p w14:paraId="5384FDDE" w14:textId="3EF330BB" w:rsidR="00D739C5" w:rsidRPr="009055D2" w:rsidRDefault="00D739C5" w:rsidP="00D739C5">
            <w:pPr>
              <w:jc w:val="center"/>
              <w:rPr>
                <w:rFonts w:ascii="Times New Roman" w:hAnsi="Times New Roman" w:cs="Times New Roman"/>
                <w:sz w:val="24"/>
                <w:szCs w:val="24"/>
              </w:rPr>
            </w:pPr>
            <w:r w:rsidRPr="009055D2">
              <w:rPr>
                <w:rFonts w:ascii="Times New Roman" w:hAnsi="Times New Roman" w:cs="Times New Roman"/>
                <w:sz w:val="24"/>
                <w:szCs w:val="24"/>
              </w:rPr>
              <w:t>6</w:t>
            </w:r>
          </w:p>
        </w:tc>
        <w:tc>
          <w:tcPr>
            <w:tcW w:w="945" w:type="dxa"/>
            <w:tcBorders>
              <w:top w:val="single" w:sz="6" w:space="0" w:color="auto"/>
              <w:left w:val="single" w:sz="6" w:space="0" w:color="auto"/>
              <w:bottom w:val="single" w:sz="6" w:space="0" w:color="auto"/>
              <w:right w:val="single" w:sz="6" w:space="0" w:color="auto"/>
            </w:tcBorders>
            <w:vAlign w:val="center"/>
            <w:hideMark/>
          </w:tcPr>
          <w:p w14:paraId="300C1DE4" w14:textId="527FF498" w:rsidR="00D739C5" w:rsidRPr="009055D2" w:rsidRDefault="00D739C5" w:rsidP="00D739C5">
            <w:pPr>
              <w:jc w:val="center"/>
              <w:rPr>
                <w:rFonts w:ascii="Times New Roman" w:hAnsi="Times New Roman" w:cs="Times New Roman"/>
                <w:sz w:val="24"/>
                <w:szCs w:val="24"/>
              </w:rPr>
            </w:pPr>
            <w:r w:rsidRPr="009055D2">
              <w:rPr>
                <w:rFonts w:ascii="Times New Roman" w:hAnsi="Times New Roman" w:cs="Times New Roman"/>
                <w:sz w:val="24"/>
                <w:szCs w:val="24"/>
              </w:rPr>
              <w:t>2</w:t>
            </w:r>
          </w:p>
        </w:tc>
        <w:tc>
          <w:tcPr>
            <w:tcW w:w="945" w:type="dxa"/>
            <w:tcBorders>
              <w:top w:val="single" w:sz="6" w:space="0" w:color="auto"/>
              <w:left w:val="single" w:sz="6" w:space="0" w:color="auto"/>
              <w:bottom w:val="single" w:sz="6" w:space="0" w:color="auto"/>
              <w:right w:val="single" w:sz="6" w:space="0" w:color="auto"/>
            </w:tcBorders>
            <w:vAlign w:val="center"/>
            <w:hideMark/>
          </w:tcPr>
          <w:p w14:paraId="444E6454" w14:textId="513966B7" w:rsidR="00D739C5" w:rsidRPr="009055D2" w:rsidRDefault="00D739C5" w:rsidP="00D739C5">
            <w:pPr>
              <w:jc w:val="center"/>
              <w:rPr>
                <w:rFonts w:ascii="Times New Roman" w:hAnsi="Times New Roman" w:cs="Times New Roman"/>
                <w:sz w:val="24"/>
                <w:szCs w:val="24"/>
              </w:rPr>
            </w:pPr>
            <w:r w:rsidRPr="009055D2">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6BB5AC" w14:textId="164421D8" w:rsidR="00D739C5" w:rsidRPr="009055D2" w:rsidRDefault="00D739C5" w:rsidP="00D739C5">
            <w:pPr>
              <w:jc w:val="center"/>
              <w:rPr>
                <w:rFonts w:ascii="Times New Roman" w:hAnsi="Times New Roman" w:cs="Times New Roman"/>
                <w:sz w:val="24"/>
                <w:szCs w:val="24"/>
              </w:rPr>
            </w:pPr>
            <w:r w:rsidRPr="009055D2">
              <w:rPr>
                <w:rFonts w:ascii="Times New Roman" w:hAnsi="Times New Roman" w:cs="Times New Roman"/>
                <w:sz w:val="24"/>
                <w:szCs w:val="24"/>
              </w:rPr>
              <w:t>16</w:t>
            </w:r>
          </w:p>
        </w:tc>
        <w:tc>
          <w:tcPr>
            <w:tcW w:w="992" w:type="dxa"/>
            <w:tcBorders>
              <w:top w:val="single" w:sz="6" w:space="0" w:color="auto"/>
              <w:left w:val="single" w:sz="6" w:space="0" w:color="auto"/>
              <w:bottom w:val="single" w:sz="6" w:space="0" w:color="auto"/>
              <w:right w:val="single" w:sz="6" w:space="0" w:color="auto"/>
            </w:tcBorders>
            <w:vAlign w:val="center"/>
          </w:tcPr>
          <w:p w14:paraId="55254214" w14:textId="6C93FE45" w:rsidR="00D739C5" w:rsidRPr="009055D2" w:rsidRDefault="005A3709" w:rsidP="00D739C5">
            <w:pPr>
              <w:jc w:val="center"/>
              <w:rPr>
                <w:rFonts w:ascii="Times New Roman" w:hAnsi="Times New Roman" w:cs="Times New Roman"/>
                <w:sz w:val="24"/>
                <w:szCs w:val="24"/>
              </w:rPr>
            </w:pPr>
            <w:r w:rsidRPr="005A3709">
              <w:rPr>
                <w:rFonts w:ascii="Times New Roman" w:hAnsi="Times New Roman" w:cs="Times New Roman"/>
                <w:sz w:val="20"/>
                <w:szCs w:val="20"/>
              </w:rPr>
              <w:t>Опрос, дискуссия</w:t>
            </w:r>
          </w:p>
        </w:tc>
      </w:tr>
      <w:tr w:rsidR="00C33BD2" w:rsidRPr="009055D2" w14:paraId="77A348C5" w14:textId="77777777" w:rsidTr="00BF365F">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178A218C" w14:textId="77777777" w:rsidR="00C33BD2" w:rsidRPr="005A3709" w:rsidRDefault="00C33BD2" w:rsidP="005A3709">
            <w:pPr>
              <w:shd w:val="clear" w:color="auto" w:fill="FFFFFF"/>
              <w:tabs>
                <w:tab w:val="left" w:pos="386"/>
                <w:tab w:val="left" w:pos="993"/>
              </w:tabs>
              <w:ind w:left="426"/>
              <w:rPr>
                <w:color w:val="FF0000"/>
              </w:rPr>
            </w:pPr>
          </w:p>
        </w:tc>
        <w:tc>
          <w:tcPr>
            <w:tcW w:w="4253" w:type="dxa"/>
            <w:tcBorders>
              <w:top w:val="single" w:sz="6" w:space="0" w:color="auto"/>
              <w:left w:val="single" w:sz="6" w:space="0" w:color="auto"/>
              <w:bottom w:val="single" w:sz="6" w:space="0" w:color="auto"/>
              <w:right w:val="single" w:sz="6" w:space="0" w:color="auto"/>
            </w:tcBorders>
            <w:hideMark/>
          </w:tcPr>
          <w:p w14:paraId="2935C4D0" w14:textId="644B40A4" w:rsidR="00C33BD2" w:rsidRPr="00495947" w:rsidRDefault="00515678" w:rsidP="008D03C3">
            <w:pPr>
              <w:shd w:val="clear" w:color="auto" w:fill="FFFFFF"/>
              <w:tabs>
                <w:tab w:val="left" w:pos="386"/>
                <w:tab w:val="left" w:pos="993"/>
              </w:tabs>
              <w:spacing w:after="0" w:line="240" w:lineRule="auto"/>
              <w:jc w:val="both"/>
              <w:rPr>
                <w:rFonts w:ascii="Times New Roman" w:eastAsia="Times New Roman" w:hAnsi="Times New Roman" w:cs="Times New Roman"/>
                <w:sz w:val="24"/>
                <w:szCs w:val="24"/>
                <w:lang w:eastAsia="ru-RU"/>
              </w:rPr>
            </w:pPr>
            <w:r w:rsidRPr="00495947">
              <w:rPr>
                <w:rFonts w:ascii="Times New Roman" w:eastAsia="Times New Roman" w:hAnsi="Times New Roman" w:cs="Times New Roman"/>
                <w:b/>
                <w:bCs/>
                <w:color w:val="000000"/>
                <w:sz w:val="24"/>
                <w:szCs w:val="24"/>
                <w:lang w:eastAsia="ru-RU"/>
              </w:rPr>
              <w:t>В целом по дисциплине</w:t>
            </w:r>
          </w:p>
        </w:tc>
        <w:tc>
          <w:tcPr>
            <w:tcW w:w="710" w:type="dxa"/>
            <w:tcBorders>
              <w:top w:val="single" w:sz="6" w:space="0" w:color="auto"/>
              <w:left w:val="single" w:sz="6" w:space="0" w:color="auto"/>
              <w:bottom w:val="single" w:sz="6" w:space="0" w:color="auto"/>
              <w:right w:val="single" w:sz="6" w:space="0" w:color="auto"/>
            </w:tcBorders>
            <w:vAlign w:val="center"/>
            <w:hideMark/>
          </w:tcPr>
          <w:p w14:paraId="0ECC27F2" w14:textId="77777777" w:rsidR="00C33BD2" w:rsidRPr="009055D2" w:rsidRDefault="00C33BD2" w:rsidP="00297D4C">
            <w:pPr>
              <w:jc w:val="center"/>
              <w:rPr>
                <w:rFonts w:ascii="Times New Roman" w:hAnsi="Times New Roman" w:cs="Times New Roman"/>
                <w:sz w:val="24"/>
                <w:szCs w:val="24"/>
              </w:rPr>
            </w:pPr>
            <w:r w:rsidRPr="009055D2">
              <w:rPr>
                <w:rFonts w:ascii="Times New Roman" w:hAnsi="Times New Roman" w:cs="Times New Roman"/>
                <w:sz w:val="24"/>
                <w:szCs w:val="24"/>
              </w:rPr>
              <w:t>108</w:t>
            </w:r>
          </w:p>
        </w:tc>
        <w:tc>
          <w:tcPr>
            <w:tcW w:w="945" w:type="dxa"/>
            <w:tcBorders>
              <w:top w:val="single" w:sz="6" w:space="0" w:color="auto"/>
              <w:left w:val="single" w:sz="6" w:space="0" w:color="auto"/>
              <w:bottom w:val="single" w:sz="6" w:space="0" w:color="auto"/>
              <w:right w:val="single" w:sz="6" w:space="0" w:color="auto"/>
            </w:tcBorders>
            <w:vAlign w:val="center"/>
            <w:hideMark/>
          </w:tcPr>
          <w:p w14:paraId="49253439" w14:textId="534A1BE9" w:rsidR="00C33BD2" w:rsidRPr="009055D2" w:rsidRDefault="00C33BD2" w:rsidP="00297D4C">
            <w:pPr>
              <w:jc w:val="center"/>
              <w:rPr>
                <w:rFonts w:ascii="Times New Roman" w:hAnsi="Times New Roman" w:cs="Times New Roman"/>
                <w:sz w:val="24"/>
                <w:szCs w:val="24"/>
                <w:lang w:val="en-US"/>
              </w:rPr>
            </w:pPr>
            <w:r w:rsidRPr="009055D2">
              <w:rPr>
                <w:rFonts w:ascii="Times New Roman" w:hAnsi="Times New Roman" w:cs="Times New Roman"/>
                <w:sz w:val="24"/>
                <w:szCs w:val="24"/>
              </w:rPr>
              <w:t>3</w:t>
            </w:r>
            <w:r w:rsidR="00D739C5" w:rsidRPr="009055D2">
              <w:rPr>
                <w:rFonts w:ascii="Times New Roman" w:hAnsi="Times New Roman" w:cs="Times New Roman"/>
                <w:sz w:val="24"/>
                <w:szCs w:val="24"/>
              </w:rPr>
              <w:t>0</w:t>
            </w:r>
          </w:p>
        </w:tc>
        <w:tc>
          <w:tcPr>
            <w:tcW w:w="945" w:type="dxa"/>
            <w:tcBorders>
              <w:top w:val="single" w:sz="6" w:space="0" w:color="auto"/>
              <w:left w:val="single" w:sz="6" w:space="0" w:color="auto"/>
              <w:bottom w:val="single" w:sz="6" w:space="0" w:color="auto"/>
              <w:right w:val="single" w:sz="6" w:space="0" w:color="auto"/>
            </w:tcBorders>
            <w:vAlign w:val="center"/>
            <w:hideMark/>
          </w:tcPr>
          <w:p w14:paraId="33514939" w14:textId="28DE3D07" w:rsidR="00C33BD2" w:rsidRPr="009055D2" w:rsidRDefault="00D739C5" w:rsidP="00297D4C">
            <w:pPr>
              <w:jc w:val="center"/>
              <w:rPr>
                <w:rFonts w:ascii="Times New Roman" w:hAnsi="Times New Roman" w:cs="Times New Roman"/>
                <w:sz w:val="24"/>
                <w:szCs w:val="24"/>
              </w:rPr>
            </w:pPr>
            <w:r w:rsidRPr="009055D2">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vAlign w:val="center"/>
            <w:hideMark/>
          </w:tcPr>
          <w:p w14:paraId="602397CF" w14:textId="0DA0102A" w:rsidR="00C33BD2" w:rsidRPr="009055D2" w:rsidRDefault="00C33BD2" w:rsidP="00297D4C">
            <w:pPr>
              <w:jc w:val="center"/>
              <w:rPr>
                <w:rFonts w:ascii="Times New Roman" w:hAnsi="Times New Roman" w:cs="Times New Roman"/>
                <w:sz w:val="24"/>
                <w:szCs w:val="24"/>
              </w:rPr>
            </w:pPr>
            <w:r w:rsidRPr="009055D2">
              <w:rPr>
                <w:rFonts w:ascii="Times New Roman" w:hAnsi="Times New Roman" w:cs="Times New Roman"/>
                <w:sz w:val="24"/>
                <w:szCs w:val="24"/>
              </w:rPr>
              <w:t>2</w:t>
            </w:r>
            <w:r w:rsidR="00D739C5" w:rsidRPr="009055D2">
              <w:rPr>
                <w:rFonts w:ascii="Times New Roman" w:hAnsi="Times New Roman" w:cs="Times New Roman"/>
                <w:sz w:val="24"/>
                <w:szCs w:val="24"/>
              </w:rPr>
              <w:t>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083D829" w14:textId="2A042919" w:rsidR="00C33BD2" w:rsidRPr="009055D2" w:rsidRDefault="00C33BD2" w:rsidP="00297D4C">
            <w:pPr>
              <w:jc w:val="center"/>
              <w:rPr>
                <w:rFonts w:ascii="Times New Roman" w:hAnsi="Times New Roman" w:cs="Times New Roman"/>
                <w:sz w:val="24"/>
                <w:szCs w:val="24"/>
              </w:rPr>
            </w:pPr>
            <w:r w:rsidRPr="009055D2">
              <w:rPr>
                <w:rFonts w:ascii="Times New Roman" w:hAnsi="Times New Roman" w:cs="Times New Roman"/>
                <w:sz w:val="24"/>
                <w:szCs w:val="24"/>
              </w:rPr>
              <w:t>7</w:t>
            </w:r>
            <w:r w:rsidR="00D739C5" w:rsidRPr="009055D2">
              <w:rPr>
                <w:rFonts w:ascii="Times New Roman" w:hAnsi="Times New Roman" w:cs="Times New Roman"/>
                <w:sz w:val="24"/>
                <w:szCs w:val="24"/>
              </w:rPr>
              <w:t>8</w:t>
            </w:r>
          </w:p>
        </w:tc>
        <w:tc>
          <w:tcPr>
            <w:tcW w:w="992" w:type="dxa"/>
            <w:tcBorders>
              <w:top w:val="single" w:sz="6" w:space="0" w:color="auto"/>
              <w:left w:val="single" w:sz="6" w:space="0" w:color="auto"/>
              <w:bottom w:val="single" w:sz="6" w:space="0" w:color="auto"/>
              <w:right w:val="single" w:sz="6" w:space="0" w:color="auto"/>
            </w:tcBorders>
            <w:vAlign w:val="center"/>
          </w:tcPr>
          <w:p w14:paraId="6D086F50" w14:textId="77777777" w:rsidR="00C33BD2" w:rsidRPr="009055D2" w:rsidRDefault="00C33BD2" w:rsidP="00297D4C">
            <w:pPr>
              <w:jc w:val="center"/>
              <w:rPr>
                <w:rFonts w:ascii="Times New Roman" w:hAnsi="Times New Roman" w:cs="Times New Roman"/>
                <w:sz w:val="24"/>
                <w:szCs w:val="24"/>
              </w:rPr>
            </w:pPr>
          </w:p>
        </w:tc>
      </w:tr>
      <w:tr w:rsidR="00515678" w:rsidRPr="009055D2" w14:paraId="0AC0A9EA" w14:textId="77777777" w:rsidTr="00BF365F">
        <w:trPr>
          <w:trHeight w:val="20"/>
        </w:trPr>
        <w:tc>
          <w:tcPr>
            <w:tcW w:w="708" w:type="dxa"/>
            <w:tcBorders>
              <w:top w:val="single" w:sz="6" w:space="0" w:color="auto"/>
              <w:left w:val="single" w:sz="6" w:space="0" w:color="auto"/>
              <w:bottom w:val="single" w:sz="6" w:space="0" w:color="auto"/>
              <w:right w:val="single" w:sz="6" w:space="0" w:color="auto"/>
            </w:tcBorders>
            <w:vAlign w:val="center"/>
          </w:tcPr>
          <w:p w14:paraId="449DDF90" w14:textId="77777777" w:rsidR="00515678" w:rsidRPr="005A3709" w:rsidRDefault="00515678" w:rsidP="005A3709">
            <w:pPr>
              <w:shd w:val="clear" w:color="auto" w:fill="FFFFFF"/>
              <w:tabs>
                <w:tab w:val="left" w:pos="386"/>
                <w:tab w:val="left" w:pos="993"/>
              </w:tabs>
              <w:ind w:left="426"/>
              <w:rPr>
                <w:color w:val="FF0000"/>
              </w:rPr>
            </w:pPr>
          </w:p>
        </w:tc>
        <w:tc>
          <w:tcPr>
            <w:tcW w:w="4253" w:type="dxa"/>
            <w:tcBorders>
              <w:top w:val="single" w:sz="6" w:space="0" w:color="auto"/>
              <w:left w:val="single" w:sz="6" w:space="0" w:color="auto"/>
              <w:bottom w:val="single" w:sz="6" w:space="0" w:color="auto"/>
              <w:right w:val="single" w:sz="6" w:space="0" w:color="auto"/>
            </w:tcBorders>
          </w:tcPr>
          <w:p w14:paraId="7796628A" w14:textId="2236EDDF" w:rsidR="00515678" w:rsidRPr="00495947" w:rsidRDefault="00515678" w:rsidP="008D03C3">
            <w:pPr>
              <w:shd w:val="clear" w:color="auto" w:fill="FFFFFF"/>
              <w:tabs>
                <w:tab w:val="left" w:pos="386"/>
                <w:tab w:val="left" w:pos="993"/>
              </w:tabs>
              <w:spacing w:after="0" w:line="240" w:lineRule="auto"/>
              <w:jc w:val="both"/>
              <w:rPr>
                <w:rFonts w:ascii="Times New Roman" w:eastAsia="Times New Roman" w:hAnsi="Times New Roman" w:cs="Times New Roman"/>
                <w:sz w:val="24"/>
                <w:szCs w:val="24"/>
                <w:lang w:eastAsia="ru-RU"/>
              </w:rPr>
            </w:pPr>
            <w:r w:rsidRPr="00495947">
              <w:rPr>
                <w:rFonts w:ascii="Times New Roman" w:eastAsia="Times New Roman" w:hAnsi="Times New Roman" w:cs="Times New Roman"/>
                <w:b/>
                <w:sz w:val="24"/>
                <w:szCs w:val="24"/>
                <w:lang w:eastAsia="ru-RU"/>
              </w:rPr>
              <w:t>Итого в %</w:t>
            </w:r>
          </w:p>
        </w:tc>
        <w:tc>
          <w:tcPr>
            <w:tcW w:w="710" w:type="dxa"/>
            <w:tcBorders>
              <w:top w:val="single" w:sz="6" w:space="0" w:color="auto"/>
              <w:left w:val="single" w:sz="6" w:space="0" w:color="auto"/>
              <w:bottom w:val="single" w:sz="6" w:space="0" w:color="auto"/>
              <w:right w:val="single" w:sz="6" w:space="0" w:color="auto"/>
            </w:tcBorders>
            <w:vAlign w:val="center"/>
          </w:tcPr>
          <w:p w14:paraId="5F4F300F" w14:textId="77777777" w:rsidR="00515678" w:rsidRPr="009055D2" w:rsidRDefault="00515678" w:rsidP="00297D4C">
            <w:pPr>
              <w:jc w:val="center"/>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14:paraId="7BF386E3" w14:textId="021F46BF" w:rsidR="00515678" w:rsidRPr="009055D2" w:rsidRDefault="00515678" w:rsidP="00297D4C">
            <w:pPr>
              <w:jc w:val="center"/>
              <w:rPr>
                <w:rFonts w:ascii="Times New Roman" w:hAnsi="Times New Roman" w:cs="Times New Roman"/>
                <w:sz w:val="24"/>
                <w:szCs w:val="24"/>
              </w:rPr>
            </w:pPr>
            <w:r>
              <w:rPr>
                <w:rFonts w:ascii="Times New Roman" w:hAnsi="Times New Roman" w:cs="Times New Roman"/>
                <w:sz w:val="24"/>
                <w:szCs w:val="24"/>
              </w:rPr>
              <w:t>28%</w:t>
            </w:r>
          </w:p>
        </w:tc>
        <w:tc>
          <w:tcPr>
            <w:tcW w:w="945" w:type="dxa"/>
            <w:tcBorders>
              <w:top w:val="single" w:sz="6" w:space="0" w:color="auto"/>
              <w:left w:val="single" w:sz="6" w:space="0" w:color="auto"/>
              <w:bottom w:val="single" w:sz="6" w:space="0" w:color="auto"/>
              <w:right w:val="single" w:sz="6" w:space="0" w:color="auto"/>
            </w:tcBorders>
            <w:vAlign w:val="center"/>
          </w:tcPr>
          <w:p w14:paraId="488AB1B1" w14:textId="50375AD4" w:rsidR="00515678" w:rsidRPr="009055D2" w:rsidRDefault="00515678" w:rsidP="00297D4C">
            <w:pPr>
              <w:jc w:val="center"/>
              <w:rPr>
                <w:rFonts w:ascii="Times New Roman" w:hAnsi="Times New Roman" w:cs="Times New Roman"/>
                <w:sz w:val="24"/>
                <w:szCs w:val="24"/>
              </w:rPr>
            </w:pPr>
            <w:r>
              <w:rPr>
                <w:rFonts w:ascii="Times New Roman" w:hAnsi="Times New Roman" w:cs="Times New Roman"/>
                <w:sz w:val="24"/>
                <w:szCs w:val="24"/>
              </w:rPr>
              <w:t>33%</w:t>
            </w:r>
          </w:p>
        </w:tc>
        <w:tc>
          <w:tcPr>
            <w:tcW w:w="945" w:type="dxa"/>
            <w:tcBorders>
              <w:top w:val="single" w:sz="6" w:space="0" w:color="auto"/>
              <w:left w:val="single" w:sz="6" w:space="0" w:color="auto"/>
              <w:bottom w:val="single" w:sz="6" w:space="0" w:color="auto"/>
              <w:right w:val="single" w:sz="6" w:space="0" w:color="auto"/>
            </w:tcBorders>
            <w:vAlign w:val="center"/>
          </w:tcPr>
          <w:p w14:paraId="0BCFBDA1" w14:textId="5192CFE7" w:rsidR="00515678" w:rsidRPr="009055D2" w:rsidRDefault="00515678" w:rsidP="00297D4C">
            <w:pPr>
              <w:jc w:val="center"/>
              <w:rPr>
                <w:rFonts w:ascii="Times New Roman" w:hAnsi="Times New Roman" w:cs="Times New Roman"/>
                <w:sz w:val="24"/>
                <w:szCs w:val="24"/>
              </w:rPr>
            </w:pPr>
            <w:r>
              <w:rPr>
                <w:rFonts w:ascii="Times New Roman" w:hAnsi="Times New Roman" w:cs="Times New Roman"/>
                <w:sz w:val="24"/>
                <w:szCs w:val="24"/>
              </w:rPr>
              <w:t>67%</w:t>
            </w:r>
          </w:p>
        </w:tc>
        <w:tc>
          <w:tcPr>
            <w:tcW w:w="1134" w:type="dxa"/>
            <w:tcBorders>
              <w:top w:val="single" w:sz="6" w:space="0" w:color="auto"/>
              <w:left w:val="single" w:sz="6" w:space="0" w:color="auto"/>
              <w:bottom w:val="single" w:sz="6" w:space="0" w:color="auto"/>
              <w:right w:val="single" w:sz="6" w:space="0" w:color="auto"/>
            </w:tcBorders>
            <w:vAlign w:val="center"/>
          </w:tcPr>
          <w:p w14:paraId="3BAA734D" w14:textId="5DE8616A" w:rsidR="00515678" w:rsidRPr="009055D2" w:rsidRDefault="00515678" w:rsidP="00297D4C">
            <w:pPr>
              <w:jc w:val="center"/>
              <w:rPr>
                <w:rFonts w:ascii="Times New Roman" w:hAnsi="Times New Roman" w:cs="Times New Roman"/>
                <w:sz w:val="24"/>
                <w:szCs w:val="24"/>
              </w:rPr>
            </w:pPr>
            <w:r>
              <w:rPr>
                <w:rFonts w:ascii="Times New Roman" w:hAnsi="Times New Roman" w:cs="Times New Roman"/>
                <w:sz w:val="24"/>
                <w:szCs w:val="24"/>
              </w:rPr>
              <w:t>72%</w:t>
            </w:r>
          </w:p>
        </w:tc>
        <w:tc>
          <w:tcPr>
            <w:tcW w:w="992" w:type="dxa"/>
            <w:tcBorders>
              <w:top w:val="single" w:sz="6" w:space="0" w:color="auto"/>
              <w:left w:val="single" w:sz="6" w:space="0" w:color="auto"/>
              <w:bottom w:val="single" w:sz="6" w:space="0" w:color="auto"/>
              <w:right w:val="single" w:sz="6" w:space="0" w:color="auto"/>
            </w:tcBorders>
            <w:vAlign w:val="center"/>
          </w:tcPr>
          <w:p w14:paraId="15161217" w14:textId="77777777" w:rsidR="00515678" w:rsidRPr="009055D2" w:rsidRDefault="00515678" w:rsidP="00297D4C">
            <w:pPr>
              <w:jc w:val="center"/>
              <w:rPr>
                <w:rFonts w:ascii="Times New Roman" w:hAnsi="Times New Roman" w:cs="Times New Roman"/>
                <w:sz w:val="24"/>
                <w:szCs w:val="24"/>
              </w:rPr>
            </w:pPr>
          </w:p>
        </w:tc>
      </w:tr>
      <w:bookmarkEnd w:id="21"/>
    </w:tbl>
    <w:p w14:paraId="478AF1EC" w14:textId="77777777" w:rsidR="007E7A61" w:rsidRPr="007E7A61" w:rsidRDefault="007E7A61" w:rsidP="007E4E63">
      <w:pPr>
        <w:rPr>
          <w:rFonts w:ascii="Times New Roman" w:hAnsi="Times New Roman" w:cs="Times New Roman"/>
          <w:sz w:val="24"/>
          <w:szCs w:val="24"/>
          <w:lang w:eastAsia="ru-RU"/>
        </w:rPr>
      </w:pPr>
    </w:p>
    <w:p w14:paraId="720D3EEC" w14:textId="77777777" w:rsidR="009804B5" w:rsidRPr="007E7A61" w:rsidRDefault="009804B5" w:rsidP="00736BA9">
      <w:pPr>
        <w:pStyle w:val="1"/>
        <w:framePr w:wrap="notBeside"/>
        <w:jc w:val="both"/>
        <w:rPr>
          <w:rFonts w:ascii="Times New Roman" w:hAnsi="Times New Roman" w:cs="Times New Roman"/>
          <w:b/>
          <w:bCs/>
          <w:lang w:val="ru-RU"/>
        </w:rPr>
      </w:pPr>
      <w:bookmarkStart w:id="22" w:name="_Toc167720003"/>
      <w:bookmarkStart w:id="23" w:name="_Toc321840853"/>
      <w:bookmarkStart w:id="24" w:name="_Toc320724384"/>
      <w:bookmarkStart w:id="25" w:name="_Toc320720003"/>
      <w:r w:rsidRPr="007E7A61">
        <w:rPr>
          <w:rFonts w:ascii="Times New Roman" w:hAnsi="Times New Roman" w:cs="Times New Roman"/>
          <w:b/>
          <w:bCs/>
          <w:lang w:val="ru-RU"/>
        </w:rPr>
        <w:t>5.3. Содержание практических и семинарских занятий</w:t>
      </w:r>
      <w:bookmarkEnd w:id="22"/>
    </w:p>
    <w:p w14:paraId="023308DA" w14:textId="79919B1D" w:rsidR="00A8008A" w:rsidRPr="007E7A61" w:rsidRDefault="00A8008A" w:rsidP="007E7A61">
      <w:pPr>
        <w:spacing w:after="0"/>
        <w:jc w:val="right"/>
        <w:rPr>
          <w:rFonts w:ascii="Times New Roman" w:hAnsi="Times New Roman" w:cs="Times New Roman"/>
          <w:sz w:val="24"/>
          <w:szCs w:val="24"/>
          <w:lang w:bidi="en-US"/>
        </w:rPr>
      </w:pPr>
      <w:r w:rsidRPr="007E7A61">
        <w:rPr>
          <w:rFonts w:ascii="Times New Roman" w:hAnsi="Times New Roman" w:cs="Times New Roman"/>
          <w:sz w:val="24"/>
          <w:szCs w:val="24"/>
          <w:lang w:bidi="en-US"/>
        </w:rPr>
        <w:t>Таблица 4</w:t>
      </w:r>
    </w:p>
    <w:tbl>
      <w:tblPr>
        <w:tblStyle w:val="24"/>
        <w:tblW w:w="10349" w:type="dxa"/>
        <w:jc w:val="center"/>
        <w:tblLayout w:type="fixed"/>
        <w:tblLook w:val="04A0" w:firstRow="1" w:lastRow="0" w:firstColumn="1" w:lastColumn="0" w:noHBand="0" w:noVBand="1"/>
      </w:tblPr>
      <w:tblGrid>
        <w:gridCol w:w="1980"/>
        <w:gridCol w:w="6668"/>
        <w:gridCol w:w="1701"/>
      </w:tblGrid>
      <w:tr w:rsidR="006A683A" w:rsidRPr="006F3636" w14:paraId="131556DB" w14:textId="77777777" w:rsidTr="005A3709">
        <w:trPr>
          <w:trHeight w:val="559"/>
          <w:tblHeader/>
          <w:jc w:val="center"/>
        </w:trPr>
        <w:tc>
          <w:tcPr>
            <w:tcW w:w="1980" w:type="dxa"/>
            <w:hideMark/>
          </w:tcPr>
          <w:p w14:paraId="0133DED9" w14:textId="77777777" w:rsidR="006A683A" w:rsidRPr="006F3636" w:rsidRDefault="006A683A" w:rsidP="006F3636">
            <w:pPr>
              <w:widowControl w:val="0"/>
              <w:autoSpaceDE w:val="0"/>
              <w:autoSpaceDN w:val="0"/>
              <w:adjustRightInd w:val="0"/>
              <w:spacing w:after="0"/>
              <w:jc w:val="center"/>
              <w:rPr>
                <w:rFonts w:ascii="Times New Roman" w:eastAsia="Calibri" w:hAnsi="Times New Roman" w:cs="Times New Roman"/>
                <w:b/>
                <w:sz w:val="24"/>
                <w:szCs w:val="24"/>
              </w:rPr>
            </w:pPr>
            <w:bookmarkStart w:id="26" w:name="_Hlk24310731"/>
            <w:r w:rsidRPr="006F3636">
              <w:rPr>
                <w:rFonts w:ascii="Times New Roman" w:eastAsia="Calibri" w:hAnsi="Times New Roman" w:cs="Times New Roman"/>
                <w:b/>
                <w:sz w:val="24"/>
                <w:szCs w:val="24"/>
              </w:rPr>
              <w:t>Наименование тем (разделов) дисциплины</w:t>
            </w:r>
          </w:p>
        </w:tc>
        <w:tc>
          <w:tcPr>
            <w:tcW w:w="6668" w:type="dxa"/>
            <w:hideMark/>
          </w:tcPr>
          <w:p w14:paraId="3DF8C8BB" w14:textId="77777777" w:rsidR="006A683A" w:rsidRPr="00C32487" w:rsidRDefault="006A683A" w:rsidP="006F3636">
            <w:pPr>
              <w:autoSpaceDN w:val="0"/>
              <w:spacing w:after="0"/>
              <w:jc w:val="center"/>
              <w:rPr>
                <w:rFonts w:ascii="Times New Roman" w:eastAsia="Calibri" w:hAnsi="Times New Roman" w:cs="Times New Roman"/>
                <w:b/>
                <w:sz w:val="24"/>
                <w:szCs w:val="24"/>
              </w:rPr>
            </w:pPr>
            <w:r w:rsidRPr="00C32487">
              <w:rPr>
                <w:rFonts w:ascii="Times New Roman" w:eastAsia="Calibri" w:hAnsi="Times New Roman" w:cs="Times New Roman"/>
                <w:b/>
                <w:sz w:val="24"/>
                <w:szCs w:val="24"/>
              </w:rPr>
              <w:t xml:space="preserve">Перечень вопросов для обсуждения на семинарских, </w:t>
            </w:r>
            <w:r w:rsidRPr="00C32487">
              <w:rPr>
                <w:rFonts w:ascii="Times New Roman" w:eastAsia="Calibri" w:hAnsi="Times New Roman" w:cs="Times New Roman"/>
                <w:b/>
                <w:sz w:val="24"/>
                <w:szCs w:val="24"/>
              </w:rPr>
              <w:br/>
              <w:t xml:space="preserve">практических занятиях, рекомендуемые источники </w:t>
            </w:r>
            <w:r w:rsidRPr="00C32487">
              <w:rPr>
                <w:rFonts w:ascii="Times New Roman" w:eastAsia="Calibri" w:hAnsi="Times New Roman" w:cs="Times New Roman"/>
                <w:b/>
                <w:sz w:val="24"/>
                <w:szCs w:val="24"/>
              </w:rPr>
              <w:br/>
              <w:t>из разделов 8,9</w:t>
            </w:r>
          </w:p>
        </w:tc>
        <w:tc>
          <w:tcPr>
            <w:tcW w:w="1701" w:type="dxa"/>
            <w:hideMark/>
          </w:tcPr>
          <w:p w14:paraId="0C39739F" w14:textId="77777777" w:rsidR="006A683A" w:rsidRPr="006F3636" w:rsidRDefault="006A683A" w:rsidP="006F3636">
            <w:pPr>
              <w:autoSpaceDN w:val="0"/>
              <w:spacing w:after="0"/>
              <w:jc w:val="center"/>
              <w:rPr>
                <w:rFonts w:ascii="Times New Roman" w:eastAsia="Calibri" w:hAnsi="Times New Roman" w:cs="Times New Roman"/>
                <w:b/>
                <w:sz w:val="24"/>
                <w:szCs w:val="24"/>
              </w:rPr>
            </w:pPr>
            <w:r w:rsidRPr="006F3636">
              <w:rPr>
                <w:rFonts w:ascii="Times New Roman" w:eastAsia="Calibri" w:hAnsi="Times New Roman" w:cs="Times New Roman"/>
                <w:b/>
                <w:sz w:val="24"/>
                <w:szCs w:val="24"/>
              </w:rPr>
              <w:t>Форма проведения занятия</w:t>
            </w:r>
          </w:p>
        </w:tc>
      </w:tr>
      <w:tr w:rsidR="006F3636" w:rsidRPr="006F3636" w14:paraId="3D768F42" w14:textId="77777777" w:rsidTr="005A3709">
        <w:trPr>
          <w:jc w:val="center"/>
        </w:trPr>
        <w:tc>
          <w:tcPr>
            <w:tcW w:w="1980" w:type="dxa"/>
          </w:tcPr>
          <w:p w14:paraId="26769532" w14:textId="449D0508" w:rsidR="006F3636" w:rsidRPr="006F3636" w:rsidRDefault="006F3636" w:rsidP="006F3636">
            <w:pPr>
              <w:widowControl w:val="0"/>
              <w:tabs>
                <w:tab w:val="right" w:pos="851"/>
              </w:tabs>
              <w:autoSpaceDE w:val="0"/>
              <w:autoSpaceDN w:val="0"/>
              <w:adjustRightInd w:val="0"/>
              <w:spacing w:after="0"/>
              <w:rPr>
                <w:rFonts w:ascii="Times New Roman" w:eastAsia="Calibri" w:hAnsi="Times New Roman" w:cs="Times New Roman"/>
                <w:sz w:val="24"/>
                <w:szCs w:val="24"/>
              </w:rPr>
            </w:pPr>
            <w:r w:rsidRPr="006F3636">
              <w:rPr>
                <w:rFonts w:ascii="Times New Roman" w:eastAsia="SimSun" w:hAnsi="Times New Roman" w:cs="Times New Roman"/>
                <w:iCs/>
                <w:sz w:val="24"/>
                <w:szCs w:val="24"/>
                <w:lang w:eastAsia="zh-CN"/>
              </w:rPr>
              <w:t>Тема 1. Общая характеристика финансовых рисков и особенностей их страхования</w:t>
            </w:r>
          </w:p>
        </w:tc>
        <w:tc>
          <w:tcPr>
            <w:tcW w:w="6668" w:type="dxa"/>
          </w:tcPr>
          <w:p w14:paraId="2E46721C" w14:textId="77777777" w:rsidR="006F3636" w:rsidRPr="00C32487" w:rsidRDefault="006F3636" w:rsidP="006F3636">
            <w:pPr>
              <w:widowControl w:val="0"/>
              <w:autoSpaceDE w:val="0"/>
              <w:autoSpaceDN w:val="0"/>
              <w:adjustRightInd w:val="0"/>
              <w:spacing w:after="0"/>
              <w:rPr>
                <w:rFonts w:ascii="Times New Roman" w:eastAsia="Calibri" w:hAnsi="Times New Roman" w:cs="Times New Roman"/>
                <w:sz w:val="24"/>
                <w:szCs w:val="24"/>
              </w:rPr>
            </w:pPr>
          </w:p>
          <w:p w14:paraId="30B86691" w14:textId="77777777" w:rsidR="006F3636" w:rsidRPr="00C32487" w:rsidRDefault="006F3636" w:rsidP="006F3636">
            <w:pPr>
              <w:pStyle w:val="ac"/>
              <w:numPr>
                <w:ilvl w:val="0"/>
                <w:numId w:val="16"/>
              </w:numPr>
              <w:jc w:val="both"/>
            </w:pPr>
            <w:r w:rsidRPr="00C32487">
              <w:t xml:space="preserve">Понятие финансового риска. </w:t>
            </w:r>
          </w:p>
          <w:p w14:paraId="2D43A537" w14:textId="77777777" w:rsidR="006F3636" w:rsidRPr="00C32487" w:rsidRDefault="006F3636" w:rsidP="006F3636">
            <w:pPr>
              <w:pStyle w:val="ac"/>
              <w:numPr>
                <w:ilvl w:val="0"/>
                <w:numId w:val="16"/>
              </w:numPr>
              <w:jc w:val="both"/>
            </w:pPr>
            <w:r w:rsidRPr="00C32487">
              <w:t xml:space="preserve">Классификация финансовых рисков. </w:t>
            </w:r>
          </w:p>
          <w:p w14:paraId="1725EEF9" w14:textId="77777777" w:rsidR="006F3636" w:rsidRPr="00C32487" w:rsidRDefault="006F3636" w:rsidP="006F3636">
            <w:pPr>
              <w:pStyle w:val="ac"/>
              <w:numPr>
                <w:ilvl w:val="0"/>
                <w:numId w:val="16"/>
              </w:numPr>
              <w:jc w:val="both"/>
            </w:pPr>
            <w:r w:rsidRPr="00C32487">
              <w:t xml:space="preserve">Кредитный риск. </w:t>
            </w:r>
          </w:p>
          <w:p w14:paraId="254D7E95" w14:textId="77777777" w:rsidR="006F3636" w:rsidRPr="00C32487" w:rsidRDefault="006F3636" w:rsidP="006F3636">
            <w:pPr>
              <w:pStyle w:val="ac"/>
              <w:numPr>
                <w:ilvl w:val="0"/>
                <w:numId w:val="16"/>
              </w:numPr>
              <w:jc w:val="both"/>
            </w:pPr>
            <w:r w:rsidRPr="00C32487">
              <w:t xml:space="preserve">Риск ликвидности.  </w:t>
            </w:r>
          </w:p>
          <w:p w14:paraId="28FDCF7B" w14:textId="77777777" w:rsidR="006F3636" w:rsidRPr="00C32487" w:rsidRDefault="006F3636" w:rsidP="006F3636">
            <w:pPr>
              <w:pStyle w:val="ac"/>
              <w:numPr>
                <w:ilvl w:val="0"/>
                <w:numId w:val="16"/>
              </w:numPr>
              <w:jc w:val="both"/>
            </w:pPr>
            <w:r w:rsidRPr="00C32487">
              <w:t xml:space="preserve">Валютный, фондовый и процентный риски. </w:t>
            </w:r>
          </w:p>
          <w:p w14:paraId="2C0D61C0" w14:textId="77777777" w:rsidR="006F3636" w:rsidRPr="00C32487" w:rsidRDefault="006F3636" w:rsidP="006F3636">
            <w:pPr>
              <w:pStyle w:val="ac"/>
              <w:numPr>
                <w:ilvl w:val="0"/>
                <w:numId w:val="16"/>
              </w:numPr>
              <w:jc w:val="both"/>
            </w:pPr>
            <w:r w:rsidRPr="00C32487">
              <w:t xml:space="preserve">Способы оценки процентного риска. </w:t>
            </w:r>
          </w:p>
          <w:p w14:paraId="186BC1D8" w14:textId="77777777" w:rsidR="006F3636" w:rsidRPr="00C32487" w:rsidRDefault="006F3636" w:rsidP="006F3636">
            <w:pPr>
              <w:pStyle w:val="ac"/>
              <w:numPr>
                <w:ilvl w:val="0"/>
                <w:numId w:val="16"/>
              </w:numPr>
              <w:jc w:val="both"/>
            </w:pPr>
            <w:r w:rsidRPr="00C32487">
              <w:t xml:space="preserve">Понятие дюрации и ее применение при управлении процентным риском. </w:t>
            </w:r>
          </w:p>
          <w:p w14:paraId="78F82CB2" w14:textId="77777777" w:rsidR="006F3636" w:rsidRPr="00C32487" w:rsidRDefault="006F3636" w:rsidP="006F3636">
            <w:pPr>
              <w:pStyle w:val="ac"/>
              <w:numPr>
                <w:ilvl w:val="0"/>
                <w:numId w:val="16"/>
              </w:numPr>
              <w:jc w:val="both"/>
            </w:pPr>
            <w:r w:rsidRPr="00C32487">
              <w:t xml:space="preserve">Система управления процентным риском. </w:t>
            </w:r>
          </w:p>
          <w:p w14:paraId="63D78F77" w14:textId="77777777" w:rsidR="006F3636" w:rsidRPr="00C32487" w:rsidRDefault="006F3636" w:rsidP="006F3636">
            <w:pPr>
              <w:pStyle w:val="ac"/>
              <w:numPr>
                <w:ilvl w:val="0"/>
                <w:numId w:val="16"/>
              </w:numPr>
              <w:jc w:val="both"/>
            </w:pPr>
            <w:r w:rsidRPr="00C32487">
              <w:t>Современные страховые продукты и услуги.</w:t>
            </w:r>
          </w:p>
          <w:p w14:paraId="6D6F0085" w14:textId="77777777" w:rsidR="006F3636" w:rsidRPr="00C32487" w:rsidRDefault="006F3636" w:rsidP="006F3636">
            <w:pPr>
              <w:pStyle w:val="ac"/>
              <w:spacing w:line="276" w:lineRule="auto"/>
              <w:jc w:val="both"/>
            </w:pPr>
          </w:p>
          <w:p w14:paraId="5673F051" w14:textId="62E92280" w:rsidR="006F3636" w:rsidRPr="00C32487" w:rsidRDefault="006F3636" w:rsidP="006F3636">
            <w:pPr>
              <w:pStyle w:val="ac"/>
              <w:spacing w:line="276" w:lineRule="auto"/>
              <w:jc w:val="both"/>
              <w:rPr>
                <w:bCs/>
              </w:rPr>
            </w:pPr>
            <w:r w:rsidRPr="00C32487">
              <w:rPr>
                <w:bCs/>
              </w:rPr>
              <w:t>Рекомендуемые источники: 8.1.1, 8.1.2,</w:t>
            </w:r>
            <w:r w:rsidR="00561A07" w:rsidRPr="00C32487">
              <w:rPr>
                <w:bCs/>
              </w:rPr>
              <w:t xml:space="preserve"> 8.1.3, 8.1.4, 8.</w:t>
            </w:r>
            <w:r w:rsidR="00026330" w:rsidRPr="00C32487">
              <w:rPr>
                <w:bCs/>
              </w:rPr>
              <w:t>2</w:t>
            </w:r>
            <w:r w:rsidR="00561A07" w:rsidRPr="00C32487">
              <w:rPr>
                <w:bCs/>
              </w:rPr>
              <w:t>.</w:t>
            </w:r>
            <w:r w:rsidR="00026330" w:rsidRPr="00C32487">
              <w:rPr>
                <w:bCs/>
              </w:rPr>
              <w:t xml:space="preserve">1, </w:t>
            </w:r>
            <w:r w:rsidRPr="00C32487">
              <w:rPr>
                <w:bCs/>
              </w:rPr>
              <w:t>8.2.</w:t>
            </w:r>
            <w:r w:rsidR="00026330" w:rsidRPr="00C32487">
              <w:rPr>
                <w:bCs/>
              </w:rPr>
              <w:t>2</w:t>
            </w:r>
            <w:r w:rsidRPr="00C32487">
              <w:rPr>
                <w:bCs/>
              </w:rPr>
              <w:t>, 8.</w:t>
            </w:r>
            <w:r w:rsidR="00A46A49" w:rsidRPr="00C32487">
              <w:rPr>
                <w:bCs/>
              </w:rPr>
              <w:t>2</w:t>
            </w:r>
            <w:r w:rsidRPr="00C32487">
              <w:rPr>
                <w:bCs/>
              </w:rPr>
              <w:t>.4, 8.</w:t>
            </w:r>
            <w:r w:rsidR="00A46A49" w:rsidRPr="00C32487">
              <w:rPr>
                <w:bCs/>
              </w:rPr>
              <w:t>2</w:t>
            </w:r>
            <w:r w:rsidRPr="00C32487">
              <w:rPr>
                <w:bCs/>
              </w:rPr>
              <w:t>.5, 8.3.6, 8.3.7</w:t>
            </w:r>
            <w:proofErr w:type="gramStart"/>
            <w:r w:rsidRPr="00C32487">
              <w:rPr>
                <w:bCs/>
              </w:rPr>
              <w:t>,  8.3.</w:t>
            </w:r>
            <w:proofErr w:type="gramEnd"/>
            <w:r w:rsidR="009C674C">
              <w:rPr>
                <w:bCs/>
              </w:rPr>
              <w:t xml:space="preserve"> </w:t>
            </w:r>
            <w:r w:rsidRPr="00C32487">
              <w:rPr>
                <w:bCs/>
              </w:rPr>
              <w:t>8</w:t>
            </w:r>
            <w:r w:rsidR="00026330" w:rsidRPr="00C32487">
              <w:rPr>
                <w:bCs/>
              </w:rPr>
              <w:t>.</w:t>
            </w:r>
            <w:r w:rsidRPr="00C32487">
              <w:rPr>
                <w:bCs/>
              </w:rPr>
              <w:t xml:space="preserve"> </w:t>
            </w:r>
          </w:p>
          <w:p w14:paraId="38D732F6" w14:textId="43040EDC" w:rsidR="006F3636" w:rsidRPr="00C32487" w:rsidRDefault="006F3636" w:rsidP="006F3636">
            <w:pPr>
              <w:pStyle w:val="ac"/>
              <w:spacing w:line="276" w:lineRule="auto"/>
              <w:jc w:val="both"/>
              <w:rPr>
                <w:rFonts w:eastAsia="Calibri"/>
              </w:rPr>
            </w:pPr>
            <w:r w:rsidRPr="00C32487">
              <w:rPr>
                <w:rFonts w:eastAsia="Calibri"/>
              </w:rPr>
              <w:t>Интернет-ресурсы: 9.1, 9.2, 9.3, 9.4, 9.5, 9.6, 9.7, 9.8, 9.9, 9.10</w:t>
            </w:r>
            <w:r w:rsidRPr="00C32487">
              <w:t>, 9.12, 9.13</w:t>
            </w:r>
            <w:r w:rsidR="00561A07" w:rsidRPr="00C32487">
              <w:t xml:space="preserve">, </w:t>
            </w:r>
            <w:r w:rsidR="00026330" w:rsidRPr="00C32487">
              <w:t>9.17.</w:t>
            </w:r>
          </w:p>
        </w:tc>
        <w:tc>
          <w:tcPr>
            <w:tcW w:w="1701" w:type="dxa"/>
          </w:tcPr>
          <w:p w14:paraId="32CAD18C" w14:textId="77777777" w:rsidR="006F3636" w:rsidRPr="006F3636" w:rsidRDefault="006F3636" w:rsidP="006F3636">
            <w:pPr>
              <w:widowControl w:val="0"/>
              <w:autoSpaceDE w:val="0"/>
              <w:autoSpaceDN w:val="0"/>
              <w:adjustRightInd w:val="0"/>
              <w:spacing w:after="0"/>
              <w:jc w:val="center"/>
              <w:rPr>
                <w:rFonts w:ascii="Times New Roman" w:eastAsia="Calibri" w:hAnsi="Times New Roman" w:cs="Times New Roman"/>
                <w:sz w:val="24"/>
                <w:szCs w:val="24"/>
              </w:rPr>
            </w:pPr>
          </w:p>
          <w:p w14:paraId="29D5BAF5" w14:textId="77777777"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r w:rsidRPr="006F3636">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07720D58" w14:textId="04B77CD3"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p>
        </w:tc>
      </w:tr>
      <w:tr w:rsidR="006F3636" w:rsidRPr="006F3636" w14:paraId="5D39A45E" w14:textId="77777777" w:rsidTr="005A3709">
        <w:trPr>
          <w:jc w:val="center"/>
        </w:trPr>
        <w:tc>
          <w:tcPr>
            <w:tcW w:w="1980" w:type="dxa"/>
          </w:tcPr>
          <w:p w14:paraId="4C1ABFA0" w14:textId="56D6EA2F" w:rsidR="006F3636" w:rsidRPr="006F3636" w:rsidRDefault="006F3636" w:rsidP="006F3636">
            <w:pPr>
              <w:widowControl w:val="0"/>
              <w:tabs>
                <w:tab w:val="right" w:pos="851"/>
              </w:tabs>
              <w:autoSpaceDE w:val="0"/>
              <w:autoSpaceDN w:val="0"/>
              <w:adjustRightInd w:val="0"/>
              <w:spacing w:after="0"/>
              <w:rPr>
                <w:rFonts w:ascii="Times New Roman" w:eastAsia="Calibri" w:hAnsi="Times New Roman" w:cs="Times New Roman"/>
                <w:sz w:val="24"/>
                <w:szCs w:val="24"/>
              </w:rPr>
            </w:pPr>
            <w:r w:rsidRPr="006F3636">
              <w:rPr>
                <w:rFonts w:ascii="Times New Roman" w:eastAsia="SimSun" w:hAnsi="Times New Roman" w:cs="Times New Roman"/>
                <w:color w:val="000000"/>
                <w:spacing w:val="1"/>
                <w:sz w:val="24"/>
                <w:szCs w:val="24"/>
                <w:lang w:eastAsia="zh-CN"/>
              </w:rPr>
              <w:t xml:space="preserve">Тема 2. </w:t>
            </w:r>
            <w:r w:rsidRPr="006F3636">
              <w:rPr>
                <w:rFonts w:ascii="Times New Roman" w:eastAsia="SimSun" w:hAnsi="Times New Roman" w:cs="Times New Roman"/>
                <w:color w:val="000000"/>
                <w:spacing w:val="1"/>
                <w:sz w:val="24"/>
                <w:szCs w:val="24"/>
                <w:lang w:eastAsia="zh-CN"/>
              </w:rPr>
              <w:lastRenderedPageBreak/>
              <w:t>Кредитное страхование и управление кредитным риском и риском ликвидности</w:t>
            </w:r>
          </w:p>
        </w:tc>
        <w:tc>
          <w:tcPr>
            <w:tcW w:w="6668" w:type="dxa"/>
          </w:tcPr>
          <w:p w14:paraId="77CADBBB" w14:textId="77777777" w:rsidR="006F3636" w:rsidRPr="00C32487" w:rsidRDefault="006F3636" w:rsidP="006F3636">
            <w:pPr>
              <w:pStyle w:val="ac"/>
              <w:numPr>
                <w:ilvl w:val="0"/>
                <w:numId w:val="17"/>
              </w:numPr>
              <w:jc w:val="both"/>
            </w:pPr>
            <w:r w:rsidRPr="00C32487">
              <w:lastRenderedPageBreak/>
              <w:t xml:space="preserve">Понятие и виды кредитного риска. </w:t>
            </w:r>
          </w:p>
          <w:p w14:paraId="3C5C9C08" w14:textId="77777777" w:rsidR="006F3636" w:rsidRPr="00C32487" w:rsidRDefault="006F3636" w:rsidP="006F3636">
            <w:pPr>
              <w:pStyle w:val="ac"/>
              <w:numPr>
                <w:ilvl w:val="0"/>
                <w:numId w:val="17"/>
              </w:numPr>
              <w:jc w:val="both"/>
            </w:pPr>
            <w:r w:rsidRPr="00C32487">
              <w:lastRenderedPageBreak/>
              <w:t xml:space="preserve">Методы управления кредитным риском. </w:t>
            </w:r>
          </w:p>
          <w:p w14:paraId="47DAA590" w14:textId="77777777" w:rsidR="006F3636" w:rsidRPr="00C32487" w:rsidRDefault="006F3636" w:rsidP="006F3636">
            <w:pPr>
              <w:pStyle w:val="ac"/>
              <w:numPr>
                <w:ilvl w:val="0"/>
                <w:numId w:val="17"/>
              </w:numPr>
              <w:jc w:val="both"/>
            </w:pPr>
            <w:r w:rsidRPr="00C32487">
              <w:t xml:space="preserve">Страхование кредитов. </w:t>
            </w:r>
          </w:p>
          <w:p w14:paraId="2A0E6A2B" w14:textId="77777777" w:rsidR="006F3636" w:rsidRPr="00C32487" w:rsidRDefault="006F3636" w:rsidP="006F3636">
            <w:pPr>
              <w:pStyle w:val="ac"/>
              <w:numPr>
                <w:ilvl w:val="0"/>
                <w:numId w:val="17"/>
              </w:numPr>
              <w:jc w:val="both"/>
            </w:pPr>
            <w:r w:rsidRPr="00C32487">
              <w:t xml:space="preserve">Модели оценки кредитного риска. </w:t>
            </w:r>
          </w:p>
          <w:p w14:paraId="060BB9D5" w14:textId="77777777" w:rsidR="006F3636" w:rsidRPr="00C32487" w:rsidRDefault="006F3636" w:rsidP="006F3636">
            <w:pPr>
              <w:pStyle w:val="ac"/>
              <w:numPr>
                <w:ilvl w:val="0"/>
                <w:numId w:val="17"/>
              </w:numPr>
              <w:jc w:val="both"/>
            </w:pPr>
            <w:r w:rsidRPr="00C32487">
              <w:t xml:space="preserve">Анализ кредитного качества эмитентов на рынке ценных бумаг. </w:t>
            </w:r>
          </w:p>
          <w:p w14:paraId="0AE4DB6D" w14:textId="77777777" w:rsidR="006F3636" w:rsidRPr="00C32487" w:rsidRDefault="006F3636" w:rsidP="006F3636">
            <w:pPr>
              <w:pStyle w:val="ac"/>
              <w:numPr>
                <w:ilvl w:val="0"/>
                <w:numId w:val="17"/>
              </w:numPr>
              <w:jc w:val="both"/>
            </w:pPr>
            <w:r w:rsidRPr="00C32487">
              <w:t>Риск ликвидности: понятие, виды и методы оценки.</w:t>
            </w:r>
          </w:p>
          <w:p w14:paraId="08C29D2C" w14:textId="77777777" w:rsidR="006F3636" w:rsidRPr="00C32487" w:rsidRDefault="006F3636" w:rsidP="006F3636">
            <w:pPr>
              <w:pStyle w:val="ac"/>
              <w:numPr>
                <w:ilvl w:val="0"/>
                <w:numId w:val="17"/>
              </w:numPr>
              <w:jc w:val="both"/>
            </w:pPr>
            <w:r w:rsidRPr="00C32487">
              <w:t xml:space="preserve">Особенности оценки кредитного качества облигаций. </w:t>
            </w:r>
          </w:p>
          <w:p w14:paraId="6DCE7512" w14:textId="77777777" w:rsidR="006F3636" w:rsidRPr="00C32487" w:rsidRDefault="006F3636" w:rsidP="006F3636">
            <w:pPr>
              <w:pStyle w:val="ac"/>
              <w:spacing w:line="276" w:lineRule="auto"/>
              <w:ind w:left="709"/>
              <w:jc w:val="both"/>
            </w:pPr>
          </w:p>
          <w:p w14:paraId="3764CCE0" w14:textId="4E251009" w:rsidR="00026330" w:rsidRPr="00C32487" w:rsidRDefault="00026330" w:rsidP="00026330">
            <w:pPr>
              <w:pStyle w:val="ac"/>
              <w:ind w:left="709"/>
              <w:jc w:val="both"/>
              <w:rPr>
                <w:bCs/>
              </w:rPr>
            </w:pPr>
            <w:r w:rsidRPr="00C32487">
              <w:rPr>
                <w:bCs/>
              </w:rPr>
              <w:t xml:space="preserve">Рекомендуемые источники: 8.1.1, 8.1.2, 8.1.3, 8.1.4, 8.2.1, 8.2.2, 8.2.4, 8.2.5, 8.3.1, 8.3.2, 8.3.3. </w:t>
            </w:r>
          </w:p>
          <w:p w14:paraId="313163E1" w14:textId="311474DC" w:rsidR="006F3636" w:rsidRPr="00C32487" w:rsidRDefault="00026330" w:rsidP="00026330">
            <w:pPr>
              <w:pStyle w:val="ac"/>
              <w:spacing w:line="276" w:lineRule="auto"/>
              <w:ind w:left="709"/>
              <w:jc w:val="both"/>
              <w:rPr>
                <w:rFonts w:eastAsia="Calibri"/>
              </w:rPr>
            </w:pPr>
            <w:r w:rsidRPr="00C32487">
              <w:rPr>
                <w:bCs/>
              </w:rPr>
              <w:t>Интернет-ресурсы: 9.1, 9.2, 9.3, 9.4, 9.5, 9.6, 9.7, 9.8, 9.9, 9.10, 9.12, 9.13, 9.17.</w:t>
            </w:r>
          </w:p>
        </w:tc>
        <w:tc>
          <w:tcPr>
            <w:tcW w:w="1701" w:type="dxa"/>
          </w:tcPr>
          <w:p w14:paraId="4ED16A3B" w14:textId="77777777" w:rsidR="006F3636" w:rsidRPr="006F3636" w:rsidRDefault="006F3636" w:rsidP="006F3636">
            <w:pPr>
              <w:widowControl w:val="0"/>
              <w:autoSpaceDE w:val="0"/>
              <w:autoSpaceDN w:val="0"/>
              <w:adjustRightInd w:val="0"/>
              <w:spacing w:after="0"/>
              <w:jc w:val="center"/>
              <w:rPr>
                <w:rFonts w:ascii="Times New Roman" w:eastAsia="Calibri" w:hAnsi="Times New Roman" w:cs="Times New Roman"/>
                <w:sz w:val="24"/>
                <w:szCs w:val="24"/>
              </w:rPr>
            </w:pPr>
          </w:p>
          <w:p w14:paraId="52E53BD0" w14:textId="77777777"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r w:rsidRPr="006F3636">
              <w:rPr>
                <w:rFonts w:ascii="Times New Roman" w:eastAsia="Calibri" w:hAnsi="Times New Roman" w:cs="Times New Roman"/>
                <w:sz w:val="24"/>
                <w:szCs w:val="24"/>
              </w:rPr>
              <w:lastRenderedPageBreak/>
              <w:t xml:space="preserve">Опрос, устные ответы студентов, сообщения и доклады по теме с последующим обсуждением. </w:t>
            </w:r>
          </w:p>
          <w:p w14:paraId="3F34875C" w14:textId="1E73E8F7"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p>
        </w:tc>
      </w:tr>
      <w:tr w:rsidR="006F3636" w:rsidRPr="006F3636" w14:paraId="2B83EFE7" w14:textId="77777777" w:rsidTr="005A3709">
        <w:trPr>
          <w:jc w:val="center"/>
        </w:trPr>
        <w:tc>
          <w:tcPr>
            <w:tcW w:w="1980" w:type="dxa"/>
          </w:tcPr>
          <w:p w14:paraId="14743CEA" w14:textId="0DE2E498" w:rsidR="006F3636" w:rsidRPr="006F3636" w:rsidRDefault="006F3636" w:rsidP="006F3636">
            <w:pPr>
              <w:widowControl w:val="0"/>
              <w:tabs>
                <w:tab w:val="right" w:pos="851"/>
              </w:tabs>
              <w:autoSpaceDE w:val="0"/>
              <w:autoSpaceDN w:val="0"/>
              <w:adjustRightInd w:val="0"/>
              <w:spacing w:after="0"/>
              <w:rPr>
                <w:rFonts w:ascii="Times New Roman" w:eastAsia="Calibri" w:hAnsi="Times New Roman" w:cs="Times New Roman"/>
                <w:sz w:val="24"/>
                <w:szCs w:val="24"/>
              </w:rPr>
            </w:pPr>
            <w:r w:rsidRPr="006F3636">
              <w:rPr>
                <w:rFonts w:ascii="Times New Roman" w:eastAsiaTheme="minorEastAsia" w:hAnsi="Times New Roman" w:cs="Times New Roman"/>
                <w:sz w:val="24"/>
                <w:szCs w:val="24"/>
                <w:lang w:eastAsia="ru-RU"/>
              </w:rPr>
              <w:lastRenderedPageBreak/>
              <w:t>Тема 3. Хеджирование как метод управления финансовыми рисками</w:t>
            </w:r>
            <w:r w:rsidRPr="006F3636">
              <w:rPr>
                <w:rFonts w:eastAsiaTheme="minorEastAsia"/>
                <w:sz w:val="24"/>
                <w:szCs w:val="24"/>
                <w:lang w:eastAsia="ru-RU"/>
              </w:rPr>
              <w:t xml:space="preserve"> </w:t>
            </w:r>
            <w:r w:rsidRPr="006F3636">
              <w:rPr>
                <w:rFonts w:ascii="Times New Roman" w:eastAsiaTheme="minorEastAsia" w:hAnsi="Times New Roman" w:cs="Times New Roman"/>
                <w:sz w:val="24"/>
                <w:szCs w:val="24"/>
                <w:lang w:eastAsia="ru-RU"/>
              </w:rPr>
              <w:t>на мировом финансовом рынке</w:t>
            </w:r>
          </w:p>
        </w:tc>
        <w:tc>
          <w:tcPr>
            <w:tcW w:w="6668" w:type="dxa"/>
          </w:tcPr>
          <w:p w14:paraId="745635B9" w14:textId="77777777" w:rsidR="006F3636" w:rsidRPr="00C32487" w:rsidRDefault="006F3636" w:rsidP="006F3636">
            <w:pPr>
              <w:pStyle w:val="ac"/>
              <w:numPr>
                <w:ilvl w:val="0"/>
                <w:numId w:val="18"/>
              </w:numPr>
              <w:autoSpaceDE w:val="0"/>
              <w:autoSpaceDN w:val="0"/>
              <w:adjustRightInd w:val="0"/>
              <w:jc w:val="both"/>
            </w:pPr>
            <w:r w:rsidRPr="00C32487">
              <w:t xml:space="preserve">Понятие страхования и хеджирования риска: общее и отличия. </w:t>
            </w:r>
          </w:p>
          <w:p w14:paraId="2A57E043" w14:textId="77777777" w:rsidR="006F3636" w:rsidRPr="00C32487" w:rsidRDefault="006F3636" w:rsidP="006F3636">
            <w:pPr>
              <w:pStyle w:val="ac"/>
              <w:numPr>
                <w:ilvl w:val="0"/>
                <w:numId w:val="18"/>
              </w:numPr>
              <w:autoSpaceDE w:val="0"/>
              <w:autoSpaceDN w:val="0"/>
              <w:adjustRightInd w:val="0"/>
              <w:jc w:val="both"/>
            </w:pPr>
            <w:r w:rsidRPr="00C32487">
              <w:t xml:space="preserve">Хеджирование путем заключения уравновешивающей сделки. </w:t>
            </w:r>
          </w:p>
          <w:p w14:paraId="08432D1B" w14:textId="77777777" w:rsidR="006F3636" w:rsidRPr="00C32487" w:rsidRDefault="006F3636" w:rsidP="006F3636">
            <w:pPr>
              <w:pStyle w:val="ac"/>
              <w:numPr>
                <w:ilvl w:val="0"/>
                <w:numId w:val="18"/>
              </w:numPr>
              <w:autoSpaceDE w:val="0"/>
              <w:autoSpaceDN w:val="0"/>
              <w:adjustRightInd w:val="0"/>
              <w:jc w:val="both"/>
            </w:pPr>
            <w:r w:rsidRPr="00C32487">
              <w:t xml:space="preserve">Оценка необходимости хеджирования и проблема выбора стратегии хеджирования. </w:t>
            </w:r>
          </w:p>
          <w:p w14:paraId="14261238" w14:textId="77777777" w:rsidR="006F3636" w:rsidRPr="00C32487" w:rsidRDefault="006F3636" w:rsidP="006F3636">
            <w:pPr>
              <w:pStyle w:val="ac"/>
              <w:numPr>
                <w:ilvl w:val="0"/>
                <w:numId w:val="18"/>
              </w:numPr>
              <w:autoSpaceDE w:val="0"/>
              <w:autoSpaceDN w:val="0"/>
              <w:adjustRightInd w:val="0"/>
              <w:jc w:val="both"/>
            </w:pPr>
            <w:r w:rsidRPr="00C32487">
              <w:t xml:space="preserve">Оценка риска, подлежащего хеджированию. </w:t>
            </w:r>
          </w:p>
          <w:p w14:paraId="1395A4AB" w14:textId="77777777" w:rsidR="006F3636" w:rsidRPr="00C32487" w:rsidRDefault="006F3636" w:rsidP="006F3636">
            <w:pPr>
              <w:pStyle w:val="ac"/>
              <w:numPr>
                <w:ilvl w:val="0"/>
                <w:numId w:val="18"/>
              </w:numPr>
              <w:autoSpaceDE w:val="0"/>
              <w:autoSpaceDN w:val="0"/>
              <w:adjustRightInd w:val="0"/>
              <w:jc w:val="both"/>
            </w:pPr>
            <w:r w:rsidRPr="00C32487">
              <w:t>Общие подходы к хеджированию рисков с помощью деривативов.</w:t>
            </w:r>
          </w:p>
          <w:p w14:paraId="6EDB020B" w14:textId="77777777" w:rsidR="006F3636" w:rsidRPr="00C32487" w:rsidRDefault="006F3636" w:rsidP="006F3636">
            <w:pPr>
              <w:pStyle w:val="ac"/>
              <w:numPr>
                <w:ilvl w:val="0"/>
                <w:numId w:val="18"/>
              </w:numPr>
              <w:autoSpaceDE w:val="0"/>
              <w:autoSpaceDN w:val="0"/>
              <w:adjustRightInd w:val="0"/>
              <w:jc w:val="both"/>
            </w:pPr>
            <w:r w:rsidRPr="00C32487">
              <w:t xml:space="preserve">Понятие, виды и возможности использования кредитных деривативов. </w:t>
            </w:r>
          </w:p>
          <w:p w14:paraId="62EA5C9A" w14:textId="77777777" w:rsidR="006F3636" w:rsidRPr="00C32487" w:rsidRDefault="006F3636" w:rsidP="006F3636">
            <w:pPr>
              <w:pStyle w:val="ac"/>
              <w:numPr>
                <w:ilvl w:val="0"/>
                <w:numId w:val="18"/>
              </w:numPr>
              <w:autoSpaceDE w:val="0"/>
              <w:autoSpaceDN w:val="0"/>
              <w:adjustRightInd w:val="0"/>
              <w:jc w:val="both"/>
            </w:pPr>
            <w:r w:rsidRPr="00C32487">
              <w:t>Хеджирование кредитного риска портфеля финансовых инструментов с помощью кредитных деривативов</w:t>
            </w:r>
          </w:p>
          <w:p w14:paraId="5CBE673F" w14:textId="77777777" w:rsidR="006F3636" w:rsidRPr="00C32487" w:rsidRDefault="006F3636" w:rsidP="006F3636">
            <w:pPr>
              <w:pStyle w:val="ac"/>
              <w:autoSpaceDE w:val="0"/>
              <w:autoSpaceDN w:val="0"/>
              <w:adjustRightInd w:val="0"/>
              <w:spacing w:line="276" w:lineRule="auto"/>
              <w:ind w:left="851"/>
              <w:jc w:val="both"/>
              <w:rPr>
                <w:bCs/>
              </w:rPr>
            </w:pPr>
            <w:r w:rsidRPr="00C32487">
              <w:t xml:space="preserve"> </w:t>
            </w:r>
          </w:p>
          <w:p w14:paraId="5C1DEF58" w14:textId="15F12B8C" w:rsidR="00026330" w:rsidRPr="00C32487" w:rsidRDefault="00026330" w:rsidP="00026330">
            <w:pPr>
              <w:pStyle w:val="ac"/>
              <w:spacing w:line="276" w:lineRule="auto"/>
              <w:jc w:val="both"/>
              <w:rPr>
                <w:bCs/>
              </w:rPr>
            </w:pPr>
            <w:r w:rsidRPr="00C32487">
              <w:rPr>
                <w:bCs/>
              </w:rPr>
              <w:t xml:space="preserve">Рекомендуемые источники: 8.1.1, 8.1.2, 8.1.3, 8.1.4, 8.2.1, 8.2.2, 8.2.4, 8.3.4, 8.3.5, 8.3.6, 8.3.7. </w:t>
            </w:r>
          </w:p>
          <w:p w14:paraId="00065862" w14:textId="0373E3A1" w:rsidR="006F3636" w:rsidRPr="00C32487" w:rsidRDefault="00026330" w:rsidP="00026330">
            <w:pPr>
              <w:pStyle w:val="ac"/>
              <w:autoSpaceDE w:val="0"/>
              <w:autoSpaceDN w:val="0"/>
              <w:adjustRightInd w:val="0"/>
              <w:spacing w:line="276" w:lineRule="auto"/>
              <w:ind w:left="851"/>
              <w:jc w:val="both"/>
              <w:rPr>
                <w:rFonts w:eastAsia="Calibri"/>
              </w:rPr>
            </w:pPr>
            <w:r w:rsidRPr="00C32487">
              <w:rPr>
                <w:rFonts w:eastAsia="Calibri"/>
              </w:rPr>
              <w:t>Интернет-ресурсы: 9.1, 9.2, 9.3, 9.4, 9.5, 9.6, 9.7, 9.8, 9.9, 9.10</w:t>
            </w:r>
            <w:r w:rsidRPr="00C32487">
              <w:t>, 9.12, 9.13, 9.17.</w:t>
            </w:r>
          </w:p>
        </w:tc>
        <w:tc>
          <w:tcPr>
            <w:tcW w:w="1701" w:type="dxa"/>
          </w:tcPr>
          <w:p w14:paraId="0E79480D" w14:textId="77777777" w:rsidR="006F3636" w:rsidRPr="006F3636" w:rsidRDefault="006F3636" w:rsidP="006F3636">
            <w:pPr>
              <w:widowControl w:val="0"/>
              <w:autoSpaceDE w:val="0"/>
              <w:autoSpaceDN w:val="0"/>
              <w:adjustRightInd w:val="0"/>
              <w:spacing w:after="0"/>
              <w:jc w:val="center"/>
              <w:rPr>
                <w:rFonts w:ascii="Times New Roman" w:eastAsia="Calibri" w:hAnsi="Times New Roman" w:cs="Times New Roman"/>
                <w:sz w:val="24"/>
                <w:szCs w:val="24"/>
              </w:rPr>
            </w:pPr>
          </w:p>
          <w:p w14:paraId="5DCDC0C9" w14:textId="77777777"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r w:rsidRPr="006F3636">
              <w:rPr>
                <w:rFonts w:ascii="Times New Roman" w:eastAsia="Calibri" w:hAnsi="Times New Roman" w:cs="Times New Roman"/>
                <w:sz w:val="24"/>
                <w:szCs w:val="24"/>
              </w:rPr>
              <w:t xml:space="preserve">Опрос, устные ответы студентов, сообщения и доклады по теме с последующим обсуждением. </w:t>
            </w:r>
          </w:p>
          <w:p w14:paraId="3969D101" w14:textId="18092E19"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p>
        </w:tc>
      </w:tr>
      <w:tr w:rsidR="006F3636" w:rsidRPr="006F3636" w14:paraId="7A659D25" w14:textId="77777777" w:rsidTr="005A3709">
        <w:trPr>
          <w:jc w:val="center"/>
        </w:trPr>
        <w:tc>
          <w:tcPr>
            <w:tcW w:w="1980" w:type="dxa"/>
          </w:tcPr>
          <w:p w14:paraId="7F9730E7" w14:textId="4185C9FD" w:rsidR="006F3636" w:rsidRPr="006F3636" w:rsidRDefault="006F3636" w:rsidP="006F3636">
            <w:pPr>
              <w:tabs>
                <w:tab w:val="right" w:pos="2230"/>
              </w:tabs>
              <w:spacing w:after="0"/>
              <w:rPr>
                <w:rFonts w:ascii="Times New Roman" w:eastAsia="Calibri" w:hAnsi="Times New Roman" w:cs="Times New Roman"/>
                <w:sz w:val="24"/>
                <w:szCs w:val="24"/>
              </w:rPr>
            </w:pPr>
            <w:r w:rsidRPr="006F3636">
              <w:rPr>
                <w:rFonts w:ascii="Times New Roman" w:eastAsia="SimSun" w:hAnsi="Times New Roman" w:cs="Times New Roman"/>
                <w:color w:val="000000"/>
                <w:spacing w:val="1"/>
                <w:sz w:val="24"/>
                <w:szCs w:val="24"/>
                <w:lang w:eastAsia="zh-CN"/>
              </w:rPr>
              <w:t xml:space="preserve">Тема 4. </w:t>
            </w:r>
            <w:r w:rsidRPr="006F3636">
              <w:rPr>
                <w:rFonts w:ascii="Times New Roman" w:eastAsia="TimesNewRomanPSMT" w:hAnsi="Times New Roman" w:cs="Arial"/>
                <w:kern w:val="32"/>
                <w:sz w:val="24"/>
                <w:szCs w:val="24"/>
                <w:lang w:eastAsia="zh-CN"/>
              </w:rPr>
              <w:t xml:space="preserve">Хеджирование риска с помощью форвардных и фьючерсных контрактов </w:t>
            </w:r>
          </w:p>
        </w:tc>
        <w:tc>
          <w:tcPr>
            <w:tcW w:w="6668" w:type="dxa"/>
          </w:tcPr>
          <w:p w14:paraId="715548DB" w14:textId="77777777" w:rsidR="006F3636" w:rsidRPr="00C32487" w:rsidRDefault="006F3636" w:rsidP="006F3636">
            <w:pPr>
              <w:pStyle w:val="ac"/>
              <w:numPr>
                <w:ilvl w:val="0"/>
                <w:numId w:val="19"/>
              </w:numPr>
              <w:jc w:val="both"/>
            </w:pPr>
            <w:r w:rsidRPr="00C32487">
              <w:t xml:space="preserve">Общая характеристика форвардного контракта. </w:t>
            </w:r>
          </w:p>
          <w:p w14:paraId="6FD90047" w14:textId="77777777" w:rsidR="006F3636" w:rsidRPr="00C32487" w:rsidRDefault="006F3636" w:rsidP="006F3636">
            <w:pPr>
              <w:pStyle w:val="ac"/>
              <w:numPr>
                <w:ilvl w:val="0"/>
                <w:numId w:val="19"/>
              </w:numPr>
              <w:jc w:val="both"/>
            </w:pPr>
            <w:r w:rsidRPr="00C32487">
              <w:t xml:space="preserve">Основные параметры форвардного контракта. </w:t>
            </w:r>
          </w:p>
          <w:p w14:paraId="72EC9468" w14:textId="77777777" w:rsidR="006F3636" w:rsidRPr="00C32487" w:rsidRDefault="006F3636" w:rsidP="006F3636">
            <w:pPr>
              <w:pStyle w:val="ac"/>
              <w:numPr>
                <w:ilvl w:val="0"/>
                <w:numId w:val="19"/>
              </w:numPr>
              <w:jc w:val="both"/>
            </w:pPr>
            <w:r w:rsidRPr="00C32487">
              <w:t xml:space="preserve">Виды форвардных контрактов. </w:t>
            </w:r>
          </w:p>
          <w:p w14:paraId="79065A48" w14:textId="77777777" w:rsidR="006F3636" w:rsidRPr="00C32487" w:rsidRDefault="006F3636" w:rsidP="006F3636">
            <w:pPr>
              <w:pStyle w:val="ac"/>
              <w:numPr>
                <w:ilvl w:val="0"/>
                <w:numId w:val="19"/>
              </w:numPr>
              <w:jc w:val="both"/>
            </w:pPr>
            <w:r w:rsidRPr="00C32487">
              <w:t xml:space="preserve">Использование валютных форвардов для хеджирования валютного риска. </w:t>
            </w:r>
          </w:p>
          <w:p w14:paraId="03C269C8" w14:textId="77777777" w:rsidR="006F3636" w:rsidRPr="00C32487" w:rsidRDefault="006F3636" w:rsidP="006F3636">
            <w:pPr>
              <w:pStyle w:val="ac"/>
              <w:numPr>
                <w:ilvl w:val="0"/>
                <w:numId w:val="19"/>
              </w:numPr>
              <w:jc w:val="both"/>
            </w:pPr>
            <w:r w:rsidRPr="00C32487">
              <w:t xml:space="preserve">Общая характеристика фьючерсного контракта. </w:t>
            </w:r>
          </w:p>
          <w:p w14:paraId="5460C73E" w14:textId="77777777" w:rsidR="006F3636" w:rsidRPr="00C32487" w:rsidRDefault="006F3636" w:rsidP="006F3636">
            <w:pPr>
              <w:pStyle w:val="ac"/>
              <w:numPr>
                <w:ilvl w:val="0"/>
                <w:numId w:val="19"/>
              </w:numPr>
              <w:jc w:val="both"/>
            </w:pPr>
            <w:r w:rsidRPr="00C32487">
              <w:t xml:space="preserve">Отличия фьючерсного контракта от форвардного. </w:t>
            </w:r>
          </w:p>
          <w:p w14:paraId="1FC86819" w14:textId="77777777" w:rsidR="006F3636" w:rsidRPr="00C32487" w:rsidRDefault="006F3636" w:rsidP="006F3636">
            <w:pPr>
              <w:pStyle w:val="ac"/>
              <w:numPr>
                <w:ilvl w:val="0"/>
                <w:numId w:val="19"/>
              </w:numPr>
              <w:jc w:val="both"/>
            </w:pPr>
            <w:r w:rsidRPr="00C32487">
              <w:t xml:space="preserve">Организация фьючерсной торговли.  </w:t>
            </w:r>
          </w:p>
          <w:p w14:paraId="24CAD746" w14:textId="77777777" w:rsidR="006F3636" w:rsidRPr="00C32487" w:rsidRDefault="006F3636" w:rsidP="006F3636">
            <w:pPr>
              <w:pStyle w:val="ac"/>
              <w:spacing w:line="276" w:lineRule="auto"/>
              <w:jc w:val="both"/>
              <w:rPr>
                <w:bCs/>
              </w:rPr>
            </w:pPr>
          </w:p>
          <w:p w14:paraId="184D0B81" w14:textId="1476C9D5" w:rsidR="00026330" w:rsidRPr="00C32487" w:rsidRDefault="00026330" w:rsidP="00026330">
            <w:pPr>
              <w:pStyle w:val="ac"/>
              <w:jc w:val="both"/>
              <w:rPr>
                <w:bCs/>
              </w:rPr>
            </w:pPr>
            <w:r w:rsidRPr="00C32487">
              <w:rPr>
                <w:bCs/>
              </w:rPr>
              <w:t xml:space="preserve">Рекомендуемые источники: 8.1.1, 8.1.2, 8.1.3, 8.1.4, 8.2.1, 8.2.1, 8.2.2, 8.2.3, 8.2.4, 8.3.7, 8.3.8. </w:t>
            </w:r>
          </w:p>
          <w:p w14:paraId="74998855" w14:textId="5EBF0CBB" w:rsidR="006F3636" w:rsidRPr="00C32487" w:rsidRDefault="00026330" w:rsidP="00026330">
            <w:pPr>
              <w:pStyle w:val="ac"/>
              <w:spacing w:line="276" w:lineRule="auto"/>
              <w:jc w:val="both"/>
              <w:rPr>
                <w:rFonts w:eastAsia="Calibri"/>
              </w:rPr>
            </w:pPr>
            <w:r w:rsidRPr="00C32487">
              <w:rPr>
                <w:bCs/>
              </w:rPr>
              <w:t>Интернет-ресурсы: 9.1, 9.2, 9.3, 9.4, 9.5, 9.6, 9.7, 9.8, 9.9, 9.10, 9.12, 9.13, 9.17.</w:t>
            </w:r>
          </w:p>
        </w:tc>
        <w:tc>
          <w:tcPr>
            <w:tcW w:w="1701" w:type="dxa"/>
          </w:tcPr>
          <w:p w14:paraId="4110224F" w14:textId="77777777" w:rsidR="006F3636" w:rsidRPr="006F3636" w:rsidRDefault="006F3636" w:rsidP="006F3636">
            <w:pPr>
              <w:widowControl w:val="0"/>
              <w:autoSpaceDE w:val="0"/>
              <w:autoSpaceDN w:val="0"/>
              <w:adjustRightInd w:val="0"/>
              <w:spacing w:after="0"/>
              <w:jc w:val="center"/>
              <w:rPr>
                <w:rFonts w:ascii="Times New Roman" w:eastAsia="Calibri" w:hAnsi="Times New Roman" w:cs="Times New Roman"/>
                <w:sz w:val="24"/>
                <w:szCs w:val="24"/>
              </w:rPr>
            </w:pPr>
          </w:p>
          <w:p w14:paraId="23010D3D" w14:textId="07ACD667" w:rsidR="006F3636" w:rsidRPr="006F3636" w:rsidRDefault="006F3636" w:rsidP="005A3709">
            <w:pPr>
              <w:widowControl w:val="0"/>
              <w:autoSpaceDE w:val="0"/>
              <w:autoSpaceDN w:val="0"/>
              <w:adjustRightInd w:val="0"/>
              <w:spacing w:after="0"/>
              <w:rPr>
                <w:rFonts w:ascii="Times New Roman" w:eastAsia="Calibri" w:hAnsi="Times New Roman" w:cs="Times New Roman"/>
                <w:sz w:val="24"/>
                <w:szCs w:val="24"/>
              </w:rPr>
            </w:pPr>
            <w:r w:rsidRPr="006F3636">
              <w:rPr>
                <w:rFonts w:ascii="Times New Roman" w:eastAsia="Calibri" w:hAnsi="Times New Roman" w:cs="Times New Roman"/>
                <w:sz w:val="24"/>
                <w:szCs w:val="24"/>
              </w:rPr>
              <w:t xml:space="preserve">Опрос, анализ отчетности банка, решение задач. </w:t>
            </w:r>
          </w:p>
        </w:tc>
      </w:tr>
      <w:tr w:rsidR="006F3636" w:rsidRPr="006F3636" w14:paraId="27267C87" w14:textId="77777777" w:rsidTr="005A3709">
        <w:trPr>
          <w:jc w:val="center"/>
        </w:trPr>
        <w:tc>
          <w:tcPr>
            <w:tcW w:w="1980" w:type="dxa"/>
          </w:tcPr>
          <w:p w14:paraId="274A994B" w14:textId="3640E54D" w:rsidR="006F3636" w:rsidRPr="006F3636" w:rsidRDefault="006F3636" w:rsidP="006F3636">
            <w:pPr>
              <w:widowControl w:val="0"/>
              <w:tabs>
                <w:tab w:val="right" w:pos="851"/>
              </w:tabs>
              <w:autoSpaceDE w:val="0"/>
              <w:autoSpaceDN w:val="0"/>
              <w:adjustRightInd w:val="0"/>
              <w:spacing w:after="0"/>
              <w:rPr>
                <w:rFonts w:ascii="Times New Roman" w:eastAsia="Calibri" w:hAnsi="Times New Roman" w:cs="Times New Roman"/>
                <w:sz w:val="24"/>
                <w:szCs w:val="24"/>
              </w:rPr>
            </w:pPr>
            <w:r w:rsidRPr="006F3636">
              <w:rPr>
                <w:rFonts w:ascii="Times New Roman" w:eastAsia="TimesNewRomanPSMT" w:hAnsi="Times New Roman" w:cs="Arial"/>
                <w:kern w:val="32"/>
                <w:sz w:val="24"/>
                <w:szCs w:val="24"/>
                <w:lang w:eastAsia="zh-CN"/>
              </w:rPr>
              <w:t xml:space="preserve">Тема 5. Хеджирование с помощью опционов и </w:t>
            </w:r>
            <w:r w:rsidRPr="006F3636">
              <w:rPr>
                <w:rFonts w:ascii="Times New Roman" w:eastAsia="TimesNewRomanPSMT" w:hAnsi="Times New Roman" w:cs="Arial"/>
                <w:kern w:val="32"/>
                <w:sz w:val="24"/>
                <w:szCs w:val="24"/>
                <w:lang w:eastAsia="zh-CN"/>
              </w:rPr>
              <w:lastRenderedPageBreak/>
              <w:t>свопов</w:t>
            </w:r>
          </w:p>
        </w:tc>
        <w:tc>
          <w:tcPr>
            <w:tcW w:w="6668" w:type="dxa"/>
          </w:tcPr>
          <w:p w14:paraId="63A65443" w14:textId="77777777" w:rsidR="0029755A" w:rsidRPr="00C32487" w:rsidRDefault="0029755A" w:rsidP="0029755A">
            <w:pPr>
              <w:pStyle w:val="ac"/>
              <w:numPr>
                <w:ilvl w:val="0"/>
                <w:numId w:val="20"/>
              </w:numPr>
              <w:autoSpaceDE w:val="0"/>
              <w:autoSpaceDN w:val="0"/>
              <w:adjustRightInd w:val="0"/>
              <w:jc w:val="both"/>
            </w:pPr>
            <w:r w:rsidRPr="00C32487">
              <w:lastRenderedPageBreak/>
              <w:t xml:space="preserve">Понятие, виды и особенности обращения опционных контрактов. </w:t>
            </w:r>
          </w:p>
          <w:p w14:paraId="7EFB7DC1" w14:textId="77777777" w:rsidR="0029755A" w:rsidRPr="00C32487" w:rsidRDefault="0029755A" w:rsidP="0029755A">
            <w:pPr>
              <w:pStyle w:val="ac"/>
              <w:numPr>
                <w:ilvl w:val="0"/>
                <w:numId w:val="20"/>
              </w:numPr>
              <w:autoSpaceDE w:val="0"/>
              <w:autoSpaceDN w:val="0"/>
              <w:adjustRightInd w:val="0"/>
              <w:jc w:val="both"/>
            </w:pPr>
            <w:r w:rsidRPr="00C32487">
              <w:t xml:space="preserve">Модели расчета справедливой цены опционов. </w:t>
            </w:r>
          </w:p>
          <w:p w14:paraId="11145924" w14:textId="77777777" w:rsidR="0029755A" w:rsidRPr="00C32487" w:rsidRDefault="0029755A" w:rsidP="0029755A">
            <w:pPr>
              <w:pStyle w:val="ac"/>
              <w:numPr>
                <w:ilvl w:val="0"/>
                <w:numId w:val="20"/>
              </w:numPr>
              <w:autoSpaceDE w:val="0"/>
              <w:autoSpaceDN w:val="0"/>
              <w:adjustRightInd w:val="0"/>
              <w:jc w:val="both"/>
            </w:pPr>
            <w:r w:rsidRPr="00C32487">
              <w:t xml:space="preserve">Оценка показателей чувствительности опционов. </w:t>
            </w:r>
          </w:p>
          <w:p w14:paraId="54AC6FA7" w14:textId="77777777" w:rsidR="0029755A" w:rsidRPr="00C32487" w:rsidRDefault="0029755A" w:rsidP="0029755A">
            <w:pPr>
              <w:pStyle w:val="ac"/>
              <w:numPr>
                <w:ilvl w:val="0"/>
                <w:numId w:val="20"/>
              </w:numPr>
              <w:autoSpaceDE w:val="0"/>
              <w:autoSpaceDN w:val="0"/>
              <w:adjustRightInd w:val="0"/>
              <w:jc w:val="both"/>
            </w:pPr>
            <w:r w:rsidRPr="00C32487">
              <w:lastRenderedPageBreak/>
              <w:t xml:space="preserve">Использование валютных опционов для хеджирования валютного риска. </w:t>
            </w:r>
          </w:p>
          <w:p w14:paraId="76442EA2" w14:textId="77777777" w:rsidR="0029755A" w:rsidRPr="00C32487" w:rsidRDefault="0029755A" w:rsidP="0029755A">
            <w:pPr>
              <w:pStyle w:val="ac"/>
              <w:numPr>
                <w:ilvl w:val="0"/>
                <w:numId w:val="20"/>
              </w:numPr>
              <w:autoSpaceDE w:val="0"/>
              <w:autoSpaceDN w:val="0"/>
              <w:adjustRightInd w:val="0"/>
              <w:jc w:val="both"/>
            </w:pPr>
            <w:r w:rsidRPr="00C32487">
              <w:t xml:space="preserve">Основные виды своп соглашений. </w:t>
            </w:r>
          </w:p>
          <w:p w14:paraId="30BDFC4E" w14:textId="77777777" w:rsidR="0029755A" w:rsidRPr="00C32487" w:rsidRDefault="0029755A" w:rsidP="0029755A">
            <w:pPr>
              <w:pStyle w:val="ac"/>
              <w:numPr>
                <w:ilvl w:val="0"/>
                <w:numId w:val="20"/>
              </w:numPr>
              <w:autoSpaceDE w:val="0"/>
              <w:autoSpaceDN w:val="0"/>
              <w:adjustRightInd w:val="0"/>
              <w:jc w:val="both"/>
            </w:pPr>
            <w:r w:rsidRPr="00C32487">
              <w:t xml:space="preserve">Понятие простого процентного свопа и возможности его использования.  </w:t>
            </w:r>
          </w:p>
          <w:p w14:paraId="03851521" w14:textId="77777777" w:rsidR="0029755A" w:rsidRPr="00C32487" w:rsidRDefault="0029755A" w:rsidP="0029755A">
            <w:pPr>
              <w:pStyle w:val="ac"/>
              <w:numPr>
                <w:ilvl w:val="0"/>
                <w:numId w:val="20"/>
              </w:numPr>
              <w:autoSpaceDE w:val="0"/>
              <w:autoSpaceDN w:val="0"/>
              <w:adjustRightInd w:val="0"/>
              <w:jc w:val="both"/>
            </w:pPr>
            <w:r w:rsidRPr="00C32487">
              <w:t xml:space="preserve">Использование валютно-процентных свопов для хеджирования валютного риска. </w:t>
            </w:r>
          </w:p>
          <w:p w14:paraId="23884FD5" w14:textId="77777777" w:rsidR="0029755A" w:rsidRPr="00C32487" w:rsidRDefault="0029755A" w:rsidP="0029755A">
            <w:pPr>
              <w:pStyle w:val="ac"/>
              <w:numPr>
                <w:ilvl w:val="0"/>
                <w:numId w:val="20"/>
              </w:numPr>
              <w:autoSpaceDE w:val="0"/>
              <w:autoSpaceDN w:val="0"/>
              <w:adjustRightInd w:val="0"/>
              <w:jc w:val="both"/>
            </w:pPr>
            <w:r w:rsidRPr="00C32487">
              <w:t xml:space="preserve">Структура сделки валютно-процентного свопа. </w:t>
            </w:r>
          </w:p>
          <w:p w14:paraId="3F6B64BD" w14:textId="77777777" w:rsidR="0029755A" w:rsidRPr="00C32487" w:rsidRDefault="0029755A" w:rsidP="0029755A">
            <w:pPr>
              <w:pStyle w:val="ac"/>
              <w:numPr>
                <w:ilvl w:val="0"/>
                <w:numId w:val="20"/>
              </w:numPr>
              <w:autoSpaceDE w:val="0"/>
              <w:autoSpaceDN w:val="0"/>
              <w:adjustRightInd w:val="0"/>
              <w:jc w:val="both"/>
            </w:pPr>
            <w:r w:rsidRPr="00C32487">
              <w:t>Понятие, структура сделки и порядок расчетов по сделке кредитного дефолтного свопа (CDS).</w:t>
            </w:r>
          </w:p>
          <w:p w14:paraId="7F1BC953" w14:textId="77777777" w:rsidR="006F3636" w:rsidRPr="00C32487" w:rsidRDefault="006F3636" w:rsidP="006F3636">
            <w:pPr>
              <w:pStyle w:val="ac"/>
              <w:autoSpaceDE w:val="0"/>
              <w:autoSpaceDN w:val="0"/>
              <w:adjustRightInd w:val="0"/>
              <w:spacing w:line="276" w:lineRule="auto"/>
              <w:jc w:val="both"/>
              <w:rPr>
                <w:bCs/>
              </w:rPr>
            </w:pPr>
          </w:p>
          <w:p w14:paraId="762A8DB0" w14:textId="0E1B36A2" w:rsidR="00026330" w:rsidRPr="00C32487" w:rsidRDefault="00026330" w:rsidP="00026330">
            <w:pPr>
              <w:pStyle w:val="ac"/>
              <w:spacing w:line="276" w:lineRule="auto"/>
              <w:jc w:val="both"/>
              <w:rPr>
                <w:bCs/>
              </w:rPr>
            </w:pPr>
            <w:r w:rsidRPr="00C32487">
              <w:rPr>
                <w:bCs/>
              </w:rPr>
              <w:t xml:space="preserve">Рекомендуемые источники: 8.1.1, 8.1.2, 8.1.3, 8.1.4, 8.2.1, 8.2.2, 8.2.4, 8.2.5, 8.3.6, 8.3.7, 8.3.8. </w:t>
            </w:r>
          </w:p>
          <w:p w14:paraId="7F4DEB53" w14:textId="598AA14E" w:rsidR="006F3636" w:rsidRPr="00C32487" w:rsidRDefault="00026330" w:rsidP="00026330">
            <w:pPr>
              <w:pStyle w:val="ac"/>
              <w:autoSpaceDE w:val="0"/>
              <w:autoSpaceDN w:val="0"/>
              <w:adjustRightInd w:val="0"/>
              <w:spacing w:line="276" w:lineRule="auto"/>
              <w:jc w:val="both"/>
              <w:rPr>
                <w:rFonts w:eastAsia="Calibri"/>
              </w:rPr>
            </w:pPr>
            <w:r w:rsidRPr="00C32487">
              <w:rPr>
                <w:rFonts w:eastAsia="Calibri"/>
              </w:rPr>
              <w:t>Интернет-ресурсы: 9.1, 9.2, 9.3, 9.4, 9.5, 9.6, 9.7, 9.8, 9.9, 9.10</w:t>
            </w:r>
            <w:r w:rsidRPr="00C32487">
              <w:t>, 9.12, 9.13, 9.17.</w:t>
            </w:r>
          </w:p>
        </w:tc>
        <w:tc>
          <w:tcPr>
            <w:tcW w:w="1701" w:type="dxa"/>
          </w:tcPr>
          <w:p w14:paraId="6B49CC94" w14:textId="77777777" w:rsidR="006F3636" w:rsidRPr="006F3636" w:rsidRDefault="006F3636" w:rsidP="006F3636">
            <w:pPr>
              <w:widowControl w:val="0"/>
              <w:autoSpaceDE w:val="0"/>
              <w:autoSpaceDN w:val="0"/>
              <w:adjustRightInd w:val="0"/>
              <w:spacing w:after="0"/>
              <w:jc w:val="center"/>
              <w:rPr>
                <w:rFonts w:ascii="Times New Roman" w:eastAsia="Calibri" w:hAnsi="Times New Roman" w:cs="Times New Roman"/>
                <w:sz w:val="24"/>
                <w:szCs w:val="24"/>
              </w:rPr>
            </w:pPr>
          </w:p>
          <w:p w14:paraId="093A4CAB" w14:textId="77777777"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r w:rsidRPr="006F3636">
              <w:rPr>
                <w:rFonts w:ascii="Times New Roman" w:eastAsia="Calibri" w:hAnsi="Times New Roman" w:cs="Times New Roman"/>
                <w:sz w:val="24"/>
                <w:szCs w:val="24"/>
              </w:rPr>
              <w:t xml:space="preserve">Опрос, устные ответы </w:t>
            </w:r>
            <w:r w:rsidRPr="006F3636">
              <w:rPr>
                <w:rFonts w:ascii="Times New Roman" w:eastAsia="Calibri" w:hAnsi="Times New Roman" w:cs="Times New Roman"/>
                <w:sz w:val="24"/>
                <w:szCs w:val="24"/>
              </w:rPr>
              <w:lastRenderedPageBreak/>
              <w:t xml:space="preserve">студентов, сообщения и доклады по теме с последующим обсуждением. </w:t>
            </w:r>
          </w:p>
          <w:p w14:paraId="1C9BFC30" w14:textId="773D2899" w:rsidR="006F3636" w:rsidRPr="006F3636" w:rsidRDefault="006F3636" w:rsidP="006F3636">
            <w:pPr>
              <w:widowControl w:val="0"/>
              <w:autoSpaceDE w:val="0"/>
              <w:autoSpaceDN w:val="0"/>
              <w:adjustRightInd w:val="0"/>
              <w:spacing w:after="0"/>
              <w:rPr>
                <w:rFonts w:ascii="Times New Roman" w:eastAsia="Calibri" w:hAnsi="Times New Roman" w:cs="Times New Roman"/>
                <w:sz w:val="24"/>
                <w:szCs w:val="24"/>
              </w:rPr>
            </w:pPr>
          </w:p>
        </w:tc>
      </w:tr>
      <w:bookmarkEnd w:id="26"/>
    </w:tbl>
    <w:p w14:paraId="65210EAA" w14:textId="77777777" w:rsidR="00C53E50" w:rsidRPr="002205DC" w:rsidRDefault="00C53E50" w:rsidP="005530FF">
      <w:pPr>
        <w:spacing w:after="0"/>
        <w:ind w:firstLine="360"/>
        <w:jc w:val="both"/>
        <w:rPr>
          <w:rFonts w:ascii="Times New Roman" w:hAnsi="Times New Roman" w:cs="Times New Roman"/>
          <w:b/>
          <w:bCs/>
          <w:sz w:val="28"/>
          <w:szCs w:val="28"/>
        </w:rPr>
      </w:pPr>
    </w:p>
    <w:p w14:paraId="57D7F3FE" w14:textId="08748781" w:rsidR="009804B5" w:rsidRPr="00F722D7" w:rsidRDefault="005F326D" w:rsidP="00520EEA">
      <w:pPr>
        <w:pStyle w:val="1"/>
        <w:framePr w:wrap="notBeside"/>
        <w:jc w:val="both"/>
        <w:rPr>
          <w:rFonts w:ascii="Times New Roman" w:hAnsi="Times New Roman" w:cs="Times New Roman"/>
          <w:b/>
          <w:bCs/>
          <w:caps/>
          <w:lang w:val="ru-RU"/>
        </w:rPr>
      </w:pPr>
      <w:bookmarkStart w:id="27" w:name="_Toc167720004"/>
      <w:r w:rsidRPr="00F722D7">
        <w:rPr>
          <w:rFonts w:ascii="Times New Roman" w:hAnsi="Times New Roman" w:cs="Times New Roman"/>
          <w:b/>
          <w:bCs/>
          <w:lang w:val="ru-RU"/>
        </w:rPr>
        <w:t>6</w:t>
      </w:r>
      <w:r w:rsidR="00C53E50" w:rsidRPr="00F722D7">
        <w:rPr>
          <w:rFonts w:ascii="Times New Roman" w:hAnsi="Times New Roman" w:cs="Times New Roman"/>
          <w:b/>
          <w:bCs/>
          <w:caps/>
          <w:lang w:val="ru-RU"/>
        </w:rPr>
        <w:t>.</w:t>
      </w:r>
      <w:r w:rsidRPr="00F722D7">
        <w:rPr>
          <w:rFonts w:ascii="Times New Roman" w:hAnsi="Times New Roman" w:cs="Times New Roman"/>
          <w:b/>
          <w:bCs/>
          <w:caps/>
          <w:lang w:val="ru-RU"/>
        </w:rPr>
        <w:t xml:space="preserve"> </w:t>
      </w:r>
      <w:r w:rsidR="00A8008A" w:rsidRPr="00F722D7">
        <w:rPr>
          <w:rFonts w:ascii="Times New Roman" w:hAnsi="Times New Roman" w:cs="Times New Roman"/>
          <w:b/>
          <w:bCs/>
          <w:lang w:val="ru-RU"/>
        </w:rPr>
        <w:t>Перечень</w:t>
      </w:r>
      <w:r w:rsidR="00A8008A" w:rsidRPr="00F722D7">
        <w:rPr>
          <w:rFonts w:ascii="Times New Roman" w:hAnsi="Times New Roman" w:cs="Times New Roman"/>
          <w:b/>
          <w:bCs/>
          <w:caps/>
          <w:lang w:val="ru-RU"/>
        </w:rPr>
        <w:t xml:space="preserve"> </w:t>
      </w:r>
      <w:r w:rsidR="00A8008A" w:rsidRPr="00F722D7">
        <w:rPr>
          <w:rFonts w:ascii="Times New Roman" w:hAnsi="Times New Roman" w:cs="Times New Roman"/>
          <w:b/>
          <w:bCs/>
          <w:lang w:val="ru-RU"/>
        </w:rPr>
        <w:t>учебно</w:t>
      </w:r>
      <w:r w:rsidR="00C53E50" w:rsidRPr="00F722D7">
        <w:rPr>
          <w:rFonts w:ascii="Times New Roman" w:hAnsi="Times New Roman" w:cs="Times New Roman"/>
          <w:b/>
          <w:bCs/>
          <w:lang w:val="ru-RU"/>
        </w:rPr>
        <w:t>-методическо</w:t>
      </w:r>
      <w:r w:rsidR="00A8008A" w:rsidRPr="00F722D7">
        <w:rPr>
          <w:rFonts w:ascii="Times New Roman" w:hAnsi="Times New Roman" w:cs="Times New Roman"/>
          <w:b/>
          <w:bCs/>
          <w:lang w:val="ru-RU"/>
        </w:rPr>
        <w:t>го</w:t>
      </w:r>
      <w:r w:rsidR="00C53E50" w:rsidRPr="00F722D7">
        <w:rPr>
          <w:rFonts w:ascii="Times New Roman" w:hAnsi="Times New Roman" w:cs="Times New Roman"/>
          <w:b/>
          <w:bCs/>
          <w:lang w:val="ru-RU"/>
        </w:rPr>
        <w:t xml:space="preserve"> обеспечени</w:t>
      </w:r>
      <w:r w:rsidR="00A8008A" w:rsidRPr="00F722D7">
        <w:rPr>
          <w:rFonts w:ascii="Times New Roman" w:hAnsi="Times New Roman" w:cs="Times New Roman"/>
          <w:b/>
          <w:bCs/>
          <w:lang w:val="ru-RU"/>
        </w:rPr>
        <w:t>я</w:t>
      </w:r>
      <w:r w:rsidR="00C53E50" w:rsidRPr="00F722D7">
        <w:rPr>
          <w:rFonts w:ascii="Times New Roman" w:hAnsi="Times New Roman" w:cs="Times New Roman"/>
          <w:b/>
          <w:bCs/>
          <w:lang w:val="ru-RU"/>
        </w:rPr>
        <w:t xml:space="preserve"> для самостоятельной работы обучающихся по дисциплине</w:t>
      </w:r>
      <w:bookmarkEnd w:id="27"/>
    </w:p>
    <w:p w14:paraId="12B83F94" w14:textId="6978E92A" w:rsidR="00164890" w:rsidRPr="00F722D7" w:rsidRDefault="00164890" w:rsidP="00F722D7">
      <w:pPr>
        <w:pStyle w:val="1"/>
        <w:framePr w:wrap="notBeside"/>
        <w:numPr>
          <w:ilvl w:val="1"/>
          <w:numId w:val="40"/>
        </w:numPr>
        <w:jc w:val="both"/>
        <w:rPr>
          <w:rFonts w:ascii="Times New Roman" w:hAnsi="Times New Roman" w:cs="Times New Roman"/>
          <w:b/>
          <w:bCs/>
          <w:lang w:val="ru-RU"/>
        </w:rPr>
      </w:pPr>
      <w:bookmarkStart w:id="28" w:name="_Toc167720005"/>
      <w:bookmarkStart w:id="29" w:name="_Toc321840854"/>
      <w:bookmarkStart w:id="30" w:name="_Toc320724385"/>
      <w:bookmarkStart w:id="31" w:name="_Toc320720004"/>
      <w:bookmarkEnd w:id="23"/>
      <w:bookmarkEnd w:id="24"/>
      <w:bookmarkEnd w:id="25"/>
      <w:r w:rsidRPr="00F722D7">
        <w:rPr>
          <w:rFonts w:ascii="Times New Roman" w:hAnsi="Times New Roman" w:cs="Times New Roman"/>
          <w:b/>
          <w:bCs/>
          <w:lang w:val="ru-RU"/>
        </w:rPr>
        <w:t>Перечень вопросов, отводимых на самостоятельное освоение дисциплины, формы внеаудиторной самостоятельной работы</w:t>
      </w:r>
      <w:bookmarkEnd w:id="28"/>
    </w:p>
    <w:p w14:paraId="165C1920" w14:textId="515E2D7A" w:rsidR="00A8008A" w:rsidRPr="00DF59AC" w:rsidRDefault="00A8008A" w:rsidP="00A8008A">
      <w:pPr>
        <w:pStyle w:val="ac"/>
        <w:ind w:left="1287"/>
        <w:jc w:val="right"/>
        <w:rPr>
          <w:lang w:bidi="en-US"/>
        </w:rPr>
      </w:pPr>
      <w:r w:rsidRPr="00A8008A">
        <w:rPr>
          <w:sz w:val="28"/>
          <w:szCs w:val="28"/>
          <w:lang w:bidi="en-US"/>
        </w:rPr>
        <w:t xml:space="preserve">                                                                                                        </w:t>
      </w:r>
      <w:r w:rsidRPr="00DF59AC">
        <w:rPr>
          <w:lang w:bidi="en-US"/>
        </w:rPr>
        <w:t>Таблица 5</w:t>
      </w:r>
    </w:p>
    <w:tbl>
      <w:tblPr>
        <w:tblW w:w="53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966"/>
        <w:gridCol w:w="2971"/>
      </w:tblGrid>
      <w:tr w:rsidR="00164890" w:rsidRPr="0029755A" w14:paraId="6DD97096" w14:textId="77777777" w:rsidTr="005A3709">
        <w:trPr>
          <w:tblHeader/>
          <w:jc w:val="center"/>
        </w:trPr>
        <w:tc>
          <w:tcPr>
            <w:tcW w:w="998" w:type="pct"/>
            <w:shd w:val="clear" w:color="auto" w:fill="auto"/>
          </w:tcPr>
          <w:bookmarkEnd w:id="29"/>
          <w:bookmarkEnd w:id="30"/>
          <w:bookmarkEnd w:id="31"/>
          <w:p w14:paraId="416BBE3F" w14:textId="77777777" w:rsidR="00164890" w:rsidRPr="0029755A" w:rsidRDefault="00164890" w:rsidP="00E37C7A">
            <w:pPr>
              <w:widowControl w:val="0"/>
              <w:autoSpaceDE w:val="0"/>
              <w:autoSpaceDN w:val="0"/>
              <w:adjustRightInd w:val="0"/>
              <w:rPr>
                <w:rFonts w:ascii="Times New Roman" w:eastAsia="Calibri" w:hAnsi="Times New Roman" w:cs="Times New Roman"/>
                <w:b/>
                <w:sz w:val="20"/>
                <w:szCs w:val="20"/>
              </w:rPr>
            </w:pPr>
            <w:r w:rsidRPr="0029755A">
              <w:rPr>
                <w:rFonts w:ascii="Times New Roman" w:eastAsia="Calibri" w:hAnsi="Times New Roman" w:cs="Times New Roman"/>
                <w:b/>
                <w:sz w:val="20"/>
                <w:szCs w:val="20"/>
              </w:rPr>
              <w:t>Наименование тем (разделов) дисциплины</w:t>
            </w:r>
          </w:p>
        </w:tc>
        <w:tc>
          <w:tcPr>
            <w:tcW w:w="2503" w:type="pct"/>
            <w:shd w:val="clear" w:color="auto" w:fill="auto"/>
          </w:tcPr>
          <w:p w14:paraId="5D6E5A8A" w14:textId="77777777" w:rsidR="00164890" w:rsidRPr="0029755A" w:rsidRDefault="00164890" w:rsidP="00E37C7A">
            <w:pPr>
              <w:widowControl w:val="0"/>
              <w:autoSpaceDE w:val="0"/>
              <w:autoSpaceDN w:val="0"/>
              <w:adjustRightInd w:val="0"/>
              <w:rPr>
                <w:rFonts w:ascii="Times New Roman" w:eastAsia="Calibri" w:hAnsi="Times New Roman" w:cs="Times New Roman"/>
                <w:b/>
                <w:sz w:val="20"/>
                <w:szCs w:val="20"/>
              </w:rPr>
            </w:pPr>
            <w:r w:rsidRPr="0029755A">
              <w:rPr>
                <w:rFonts w:ascii="Times New Roman" w:eastAsia="Calibri" w:hAnsi="Times New Roman" w:cs="Times New Roman"/>
                <w:b/>
                <w:sz w:val="20"/>
                <w:szCs w:val="20"/>
              </w:rPr>
              <w:t>Перечень вопросов, отводимых на самостоятельное освоение</w:t>
            </w:r>
          </w:p>
        </w:tc>
        <w:tc>
          <w:tcPr>
            <w:tcW w:w="1498" w:type="pct"/>
          </w:tcPr>
          <w:p w14:paraId="6D94504C" w14:textId="77777777" w:rsidR="00164890" w:rsidRPr="0029755A" w:rsidRDefault="00164890" w:rsidP="00E37C7A">
            <w:pPr>
              <w:widowControl w:val="0"/>
              <w:autoSpaceDE w:val="0"/>
              <w:autoSpaceDN w:val="0"/>
              <w:adjustRightInd w:val="0"/>
              <w:rPr>
                <w:rFonts w:ascii="Times New Roman" w:eastAsia="Calibri" w:hAnsi="Times New Roman" w:cs="Times New Roman"/>
                <w:b/>
                <w:sz w:val="20"/>
                <w:szCs w:val="20"/>
              </w:rPr>
            </w:pPr>
            <w:r w:rsidRPr="0029755A">
              <w:rPr>
                <w:rFonts w:ascii="Times New Roman" w:eastAsia="Calibri" w:hAnsi="Times New Roman" w:cs="Times New Roman"/>
                <w:b/>
                <w:sz w:val="20"/>
                <w:szCs w:val="20"/>
              </w:rPr>
              <w:t>Формы внеаудиторной самостоятельной работы</w:t>
            </w:r>
          </w:p>
        </w:tc>
      </w:tr>
      <w:tr w:rsidR="0029755A" w:rsidRPr="0029755A" w14:paraId="2237FFCC" w14:textId="77777777" w:rsidTr="005A3709">
        <w:trPr>
          <w:jc w:val="center"/>
        </w:trPr>
        <w:tc>
          <w:tcPr>
            <w:tcW w:w="998" w:type="pct"/>
          </w:tcPr>
          <w:p w14:paraId="126D41F7" w14:textId="6353757B" w:rsidR="0029755A" w:rsidRPr="0029755A" w:rsidRDefault="0029755A" w:rsidP="0029755A">
            <w:pPr>
              <w:widowControl w:val="0"/>
              <w:tabs>
                <w:tab w:val="right" w:pos="851"/>
              </w:tabs>
              <w:autoSpaceDE w:val="0"/>
              <w:autoSpaceDN w:val="0"/>
              <w:adjustRightInd w:val="0"/>
              <w:rPr>
                <w:rFonts w:ascii="Times New Roman" w:eastAsia="Calibri" w:hAnsi="Times New Roman" w:cs="Times New Roman"/>
                <w:sz w:val="24"/>
                <w:szCs w:val="24"/>
              </w:rPr>
            </w:pPr>
            <w:r w:rsidRPr="0029755A">
              <w:rPr>
                <w:rFonts w:ascii="Times New Roman" w:hAnsi="Times New Roman" w:cs="Times New Roman"/>
              </w:rPr>
              <w:t>Тема 1. Общая характеристика финансовых рисков и особенностей их страхования</w:t>
            </w:r>
          </w:p>
        </w:tc>
        <w:tc>
          <w:tcPr>
            <w:tcW w:w="2503" w:type="pct"/>
            <w:shd w:val="clear" w:color="auto" w:fill="auto"/>
          </w:tcPr>
          <w:p w14:paraId="048865D1" w14:textId="1F929362" w:rsidR="0029755A" w:rsidRPr="0029755A" w:rsidRDefault="0029755A" w:rsidP="0029755A">
            <w:pPr>
              <w:rPr>
                <w:rFonts w:ascii="Times New Roman" w:eastAsia="Calibri" w:hAnsi="Times New Roman" w:cs="Times New Roman"/>
                <w:sz w:val="24"/>
                <w:szCs w:val="24"/>
              </w:rPr>
            </w:pPr>
            <w:r w:rsidRPr="0029755A">
              <w:rPr>
                <w:rFonts w:ascii="Times New Roman" w:eastAsia="Times New Roman" w:hAnsi="Times New Roman" w:cs="Times New Roman"/>
                <w:sz w:val="24"/>
                <w:szCs w:val="24"/>
              </w:rPr>
              <w:t xml:space="preserve">Выявление и оценка риска. Факторы, влияющие на риски. Качественный и количественный анализ финансовых рисков. Выбор стратегии управления рисками. Локализация и распределение риска. Концепция приемлемого риска. Страхуемые и </w:t>
            </w:r>
            <w:proofErr w:type="spellStart"/>
            <w:r w:rsidRPr="0029755A">
              <w:rPr>
                <w:rFonts w:ascii="Times New Roman" w:eastAsia="Times New Roman" w:hAnsi="Times New Roman" w:cs="Times New Roman"/>
                <w:sz w:val="24"/>
                <w:szCs w:val="24"/>
              </w:rPr>
              <w:t>нестрахуемые</w:t>
            </w:r>
            <w:proofErr w:type="spellEnd"/>
            <w:r w:rsidRPr="0029755A">
              <w:rPr>
                <w:rFonts w:ascii="Times New Roman" w:eastAsia="Times New Roman" w:hAnsi="Times New Roman" w:cs="Times New Roman"/>
                <w:sz w:val="24"/>
                <w:szCs w:val="24"/>
              </w:rPr>
              <w:t xml:space="preserve"> виды финансовых рисков. Страхование и самострахование. Взаимосвязь рынка страхования с другими сегментами мирового финансового рынка.</w:t>
            </w:r>
          </w:p>
        </w:tc>
        <w:tc>
          <w:tcPr>
            <w:tcW w:w="1498" w:type="pct"/>
          </w:tcPr>
          <w:p w14:paraId="7FB6C888" w14:textId="77777777" w:rsidR="0029755A" w:rsidRPr="0029755A" w:rsidRDefault="0029755A" w:rsidP="0029755A">
            <w:pPr>
              <w:widowControl w:val="0"/>
              <w:autoSpaceDE w:val="0"/>
              <w:autoSpaceDN w:val="0"/>
              <w:adjustRightInd w:val="0"/>
              <w:rPr>
                <w:rFonts w:ascii="Times New Roman" w:eastAsia="Calibri" w:hAnsi="Times New Roman" w:cs="Times New Roman"/>
                <w:sz w:val="24"/>
                <w:szCs w:val="24"/>
              </w:rPr>
            </w:pPr>
            <w:r w:rsidRPr="0029755A">
              <w:rPr>
                <w:rFonts w:ascii="Times New Roman" w:eastAsia="Calibri" w:hAnsi="Times New Roman" w:cs="Times New Roman"/>
                <w:sz w:val="24"/>
                <w:szCs w:val="24"/>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29755A" w:rsidRPr="0029755A" w14:paraId="547A9E46" w14:textId="77777777" w:rsidTr="005A3709">
        <w:trPr>
          <w:jc w:val="center"/>
        </w:trPr>
        <w:tc>
          <w:tcPr>
            <w:tcW w:w="998" w:type="pct"/>
          </w:tcPr>
          <w:p w14:paraId="5C4814AE" w14:textId="13CEEA1F" w:rsidR="0029755A" w:rsidRPr="0029755A" w:rsidRDefault="0029755A" w:rsidP="0029755A">
            <w:pPr>
              <w:widowControl w:val="0"/>
              <w:tabs>
                <w:tab w:val="right" w:pos="851"/>
              </w:tabs>
              <w:autoSpaceDE w:val="0"/>
              <w:autoSpaceDN w:val="0"/>
              <w:adjustRightInd w:val="0"/>
              <w:rPr>
                <w:rFonts w:ascii="Times New Roman" w:eastAsia="Calibri" w:hAnsi="Times New Roman" w:cs="Times New Roman"/>
                <w:sz w:val="24"/>
                <w:szCs w:val="24"/>
              </w:rPr>
            </w:pPr>
            <w:r w:rsidRPr="0029755A">
              <w:rPr>
                <w:rFonts w:ascii="Times New Roman" w:hAnsi="Times New Roman" w:cs="Times New Roman"/>
              </w:rPr>
              <w:lastRenderedPageBreak/>
              <w:t>Тема 2. Кредитное страхование и управление кредитным риском и риском ликвидности</w:t>
            </w:r>
          </w:p>
        </w:tc>
        <w:tc>
          <w:tcPr>
            <w:tcW w:w="2503" w:type="pct"/>
            <w:shd w:val="clear" w:color="auto" w:fill="auto"/>
          </w:tcPr>
          <w:p w14:paraId="49FF2DAF" w14:textId="448E67E9" w:rsidR="0029755A" w:rsidRPr="0029755A" w:rsidRDefault="0029755A" w:rsidP="0029755A">
            <w:pPr>
              <w:rPr>
                <w:rFonts w:ascii="Times New Roman" w:eastAsia="Calibri" w:hAnsi="Times New Roman" w:cs="Times New Roman"/>
                <w:sz w:val="24"/>
                <w:szCs w:val="24"/>
              </w:rPr>
            </w:pPr>
            <w:r w:rsidRPr="0029755A">
              <w:rPr>
                <w:rFonts w:ascii="Times New Roman" w:eastAsia="Times New Roman" w:hAnsi="Times New Roman" w:cs="Times New Roman"/>
                <w:sz w:val="24"/>
                <w:szCs w:val="24"/>
              </w:rPr>
              <w:t>Анализ документов заемщика. Анализ кредитной истории заемщика. Анализ кредитоспособности. Обеспечение возвратности ссуды. Страхование залога. Установление процентной ставки в зависимости от величины кредитного риска. Посещение потенциального заемщика.  Особенности оформления кредитного договора. Кредитный мониторинг. Санкции к неаккуратным заемщикам. Взаимосвязь между рыночным и кредитным риском. Понятие и принципы проведения стресс тестирования. Управление риском рыночной ликвидности портфеля финансовых инструментов. Современные подходы к организации системы управления рисками кредитных организаций.</w:t>
            </w:r>
          </w:p>
        </w:tc>
        <w:tc>
          <w:tcPr>
            <w:tcW w:w="1498" w:type="pct"/>
          </w:tcPr>
          <w:p w14:paraId="5D88643F" w14:textId="77777777" w:rsidR="0029755A" w:rsidRPr="0029755A" w:rsidRDefault="0029755A" w:rsidP="0029755A">
            <w:pPr>
              <w:widowControl w:val="0"/>
              <w:autoSpaceDE w:val="0"/>
              <w:autoSpaceDN w:val="0"/>
              <w:adjustRightInd w:val="0"/>
              <w:rPr>
                <w:rFonts w:ascii="Times New Roman" w:eastAsia="Calibri" w:hAnsi="Times New Roman" w:cs="Times New Roman"/>
                <w:sz w:val="24"/>
                <w:szCs w:val="24"/>
              </w:rPr>
            </w:pPr>
            <w:r w:rsidRPr="0029755A">
              <w:rPr>
                <w:rFonts w:ascii="Times New Roman" w:eastAsia="Calibri" w:hAnsi="Times New Roman" w:cs="Times New Roman"/>
                <w:sz w:val="24"/>
                <w:szCs w:val="24"/>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29755A" w:rsidRPr="0029755A" w14:paraId="0A404271" w14:textId="77777777" w:rsidTr="005A3709">
        <w:trPr>
          <w:jc w:val="center"/>
        </w:trPr>
        <w:tc>
          <w:tcPr>
            <w:tcW w:w="998" w:type="pct"/>
          </w:tcPr>
          <w:p w14:paraId="2A6A0392" w14:textId="03F85319" w:rsidR="0029755A" w:rsidRPr="0029755A" w:rsidRDefault="0029755A" w:rsidP="0029755A">
            <w:pPr>
              <w:widowControl w:val="0"/>
              <w:tabs>
                <w:tab w:val="right" w:pos="851"/>
              </w:tabs>
              <w:autoSpaceDE w:val="0"/>
              <w:autoSpaceDN w:val="0"/>
              <w:adjustRightInd w:val="0"/>
              <w:rPr>
                <w:rFonts w:ascii="Times New Roman" w:eastAsia="Calibri" w:hAnsi="Times New Roman" w:cs="Times New Roman"/>
                <w:sz w:val="24"/>
                <w:szCs w:val="24"/>
              </w:rPr>
            </w:pPr>
            <w:r w:rsidRPr="0029755A">
              <w:rPr>
                <w:rFonts w:ascii="Times New Roman" w:hAnsi="Times New Roman" w:cs="Times New Roman"/>
              </w:rPr>
              <w:t>Тема 3. Хеджирование как метод управления финансовыми рисками на мировом финансовом рынке</w:t>
            </w:r>
          </w:p>
        </w:tc>
        <w:tc>
          <w:tcPr>
            <w:tcW w:w="2503" w:type="pct"/>
            <w:shd w:val="clear" w:color="auto" w:fill="auto"/>
          </w:tcPr>
          <w:p w14:paraId="77BE57A6" w14:textId="18E639BB" w:rsidR="0029755A" w:rsidRPr="0029755A" w:rsidRDefault="0029755A" w:rsidP="0029755A">
            <w:pPr>
              <w:widowControl w:val="0"/>
              <w:autoSpaceDE w:val="0"/>
              <w:autoSpaceDN w:val="0"/>
              <w:adjustRightInd w:val="0"/>
              <w:rPr>
                <w:rFonts w:ascii="Times New Roman" w:eastAsia="Calibri" w:hAnsi="Times New Roman" w:cs="Times New Roman"/>
                <w:sz w:val="24"/>
                <w:szCs w:val="24"/>
              </w:rPr>
            </w:pPr>
            <w:r w:rsidRPr="0029755A">
              <w:rPr>
                <w:rFonts w:ascii="Times New Roman" w:eastAsia="Times New Roman" w:hAnsi="Times New Roman" w:cs="Times New Roman"/>
                <w:sz w:val="24"/>
                <w:szCs w:val="24"/>
              </w:rPr>
              <w:t xml:space="preserve">Метод статичного хеджирования. Метод динамического хеджирования. Модели хеджирования валютного риска. Модели хеджирования процентного риска с помощью производных финансовых инструментов. Оценка эффективности выбранной стратегии хеджирования. Риски, связанные с выбором метода и модели хеджирования. Понятие и сущность базисного риска. Управление базисным риском при проведении операций хеджирования. Основные подходы к хеджированию кредитного риска. </w:t>
            </w:r>
          </w:p>
        </w:tc>
        <w:tc>
          <w:tcPr>
            <w:tcW w:w="1498" w:type="pct"/>
          </w:tcPr>
          <w:p w14:paraId="5C3577C2" w14:textId="77777777" w:rsidR="0029755A" w:rsidRPr="0029755A" w:rsidRDefault="0029755A" w:rsidP="0029755A">
            <w:pPr>
              <w:widowControl w:val="0"/>
              <w:autoSpaceDE w:val="0"/>
              <w:autoSpaceDN w:val="0"/>
              <w:adjustRightInd w:val="0"/>
              <w:rPr>
                <w:rFonts w:ascii="Times New Roman" w:eastAsia="Calibri" w:hAnsi="Times New Roman" w:cs="Times New Roman"/>
                <w:sz w:val="24"/>
                <w:szCs w:val="24"/>
              </w:rPr>
            </w:pPr>
            <w:r w:rsidRPr="0029755A">
              <w:rPr>
                <w:rFonts w:ascii="Times New Roman" w:eastAsia="Calibri" w:hAnsi="Times New Roman" w:cs="Times New Roman"/>
                <w:sz w:val="24"/>
                <w:szCs w:val="24"/>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29755A" w:rsidRPr="0029755A" w14:paraId="50756712" w14:textId="77777777" w:rsidTr="005A3709">
        <w:trPr>
          <w:jc w:val="center"/>
        </w:trPr>
        <w:tc>
          <w:tcPr>
            <w:tcW w:w="998" w:type="pct"/>
          </w:tcPr>
          <w:p w14:paraId="193AF4E5" w14:textId="6898A385" w:rsidR="0029755A" w:rsidRPr="0029755A" w:rsidRDefault="0029755A" w:rsidP="0029755A">
            <w:pPr>
              <w:widowControl w:val="0"/>
              <w:tabs>
                <w:tab w:val="right" w:pos="851"/>
              </w:tabs>
              <w:autoSpaceDE w:val="0"/>
              <w:autoSpaceDN w:val="0"/>
              <w:adjustRightInd w:val="0"/>
              <w:rPr>
                <w:rFonts w:ascii="Times New Roman" w:eastAsia="Calibri" w:hAnsi="Times New Roman" w:cs="Times New Roman"/>
                <w:sz w:val="24"/>
                <w:szCs w:val="24"/>
              </w:rPr>
            </w:pPr>
            <w:r w:rsidRPr="0029755A">
              <w:rPr>
                <w:rFonts w:ascii="Times New Roman" w:hAnsi="Times New Roman" w:cs="Times New Roman"/>
              </w:rPr>
              <w:t xml:space="preserve">Тема 4. Хеджирование риска с помощью форвардных и фьючерсных контрактов </w:t>
            </w:r>
          </w:p>
        </w:tc>
        <w:tc>
          <w:tcPr>
            <w:tcW w:w="2503" w:type="pct"/>
            <w:shd w:val="clear" w:color="auto" w:fill="auto"/>
          </w:tcPr>
          <w:p w14:paraId="58968A67" w14:textId="5D849A09" w:rsidR="0029755A" w:rsidRPr="0029755A" w:rsidRDefault="0029755A" w:rsidP="0029755A">
            <w:pPr>
              <w:widowControl w:val="0"/>
              <w:shd w:val="clear" w:color="auto" w:fill="FFFFFF"/>
              <w:autoSpaceDE w:val="0"/>
              <w:autoSpaceDN w:val="0"/>
              <w:adjustRightInd w:val="0"/>
              <w:contextualSpacing/>
              <w:rPr>
                <w:rFonts w:ascii="Times New Roman" w:eastAsia="Calibri" w:hAnsi="Times New Roman" w:cs="Times New Roman"/>
                <w:sz w:val="24"/>
                <w:szCs w:val="24"/>
              </w:rPr>
            </w:pPr>
            <w:r w:rsidRPr="0029755A">
              <w:rPr>
                <w:rFonts w:ascii="Times New Roman" w:eastAsia="Times New Roman" w:hAnsi="Times New Roman" w:cs="Times New Roman"/>
                <w:sz w:val="24"/>
                <w:szCs w:val="24"/>
              </w:rPr>
              <w:t xml:space="preserve">Соглашение о будущей процентной ставке (FRA). Особенности торговли и принципы ценообразования валютных форвардов. Ценообразование форвардных контрактов на инструменты фондового рынка.  Базис. Контанго и </w:t>
            </w:r>
            <w:proofErr w:type="spellStart"/>
            <w:r w:rsidRPr="0029755A">
              <w:rPr>
                <w:rFonts w:ascii="Times New Roman" w:eastAsia="Times New Roman" w:hAnsi="Times New Roman" w:cs="Times New Roman"/>
                <w:sz w:val="24"/>
                <w:szCs w:val="24"/>
              </w:rPr>
              <w:t>бэкуордейшн</w:t>
            </w:r>
            <w:proofErr w:type="spellEnd"/>
            <w:r w:rsidRPr="0029755A">
              <w:rPr>
                <w:rFonts w:ascii="Times New Roman" w:eastAsia="Times New Roman" w:hAnsi="Times New Roman" w:cs="Times New Roman"/>
                <w:sz w:val="24"/>
                <w:szCs w:val="24"/>
              </w:rPr>
              <w:t xml:space="preserve">. Взаиморасчеты по фьючерсным контрактам, производимые расчетной палатой биржи. Фьючерсная цена. </w:t>
            </w:r>
          </w:p>
        </w:tc>
        <w:tc>
          <w:tcPr>
            <w:tcW w:w="1498" w:type="pct"/>
          </w:tcPr>
          <w:p w14:paraId="22487320" w14:textId="77777777" w:rsidR="0029755A" w:rsidRPr="0029755A" w:rsidRDefault="0029755A" w:rsidP="0029755A">
            <w:pPr>
              <w:widowControl w:val="0"/>
              <w:autoSpaceDE w:val="0"/>
              <w:autoSpaceDN w:val="0"/>
              <w:adjustRightInd w:val="0"/>
              <w:rPr>
                <w:rFonts w:ascii="Times New Roman" w:eastAsia="Calibri" w:hAnsi="Times New Roman" w:cs="Times New Roman"/>
                <w:sz w:val="24"/>
                <w:szCs w:val="24"/>
              </w:rPr>
            </w:pPr>
            <w:r w:rsidRPr="0029755A">
              <w:rPr>
                <w:rFonts w:ascii="Times New Roman" w:eastAsia="Calibri" w:hAnsi="Times New Roman" w:cs="Times New Roman"/>
                <w:sz w:val="24"/>
                <w:szCs w:val="24"/>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29755A" w:rsidRPr="0029755A" w14:paraId="7F6844BE" w14:textId="77777777" w:rsidTr="005A3709">
        <w:trPr>
          <w:jc w:val="center"/>
        </w:trPr>
        <w:tc>
          <w:tcPr>
            <w:tcW w:w="998" w:type="pct"/>
          </w:tcPr>
          <w:p w14:paraId="6F15C92D" w14:textId="42C6236C" w:rsidR="0029755A" w:rsidRPr="0029755A" w:rsidRDefault="0029755A" w:rsidP="0029755A">
            <w:pPr>
              <w:widowControl w:val="0"/>
              <w:tabs>
                <w:tab w:val="right" w:pos="851"/>
              </w:tabs>
              <w:autoSpaceDE w:val="0"/>
              <w:autoSpaceDN w:val="0"/>
              <w:adjustRightInd w:val="0"/>
              <w:rPr>
                <w:rFonts w:ascii="Times New Roman" w:eastAsia="Calibri" w:hAnsi="Times New Roman" w:cs="Times New Roman"/>
                <w:sz w:val="24"/>
                <w:szCs w:val="24"/>
              </w:rPr>
            </w:pPr>
            <w:r w:rsidRPr="0029755A">
              <w:rPr>
                <w:rFonts w:ascii="Times New Roman" w:hAnsi="Times New Roman" w:cs="Times New Roman"/>
              </w:rPr>
              <w:lastRenderedPageBreak/>
              <w:t>Тема 5. Хеджирование с помощью опционов и свопов</w:t>
            </w:r>
          </w:p>
        </w:tc>
        <w:tc>
          <w:tcPr>
            <w:tcW w:w="2503" w:type="pct"/>
            <w:shd w:val="clear" w:color="auto" w:fill="auto"/>
          </w:tcPr>
          <w:p w14:paraId="23F92A49" w14:textId="5D7A38F6" w:rsidR="0029755A" w:rsidRPr="0029755A" w:rsidRDefault="0029755A" w:rsidP="0029755A">
            <w:pPr>
              <w:rPr>
                <w:rFonts w:ascii="Times New Roman" w:eastAsia="Calibri" w:hAnsi="Times New Roman" w:cs="Times New Roman"/>
                <w:sz w:val="24"/>
                <w:szCs w:val="24"/>
              </w:rPr>
            </w:pPr>
            <w:r w:rsidRPr="0029755A">
              <w:rPr>
                <w:rFonts w:ascii="Times New Roman" w:eastAsia="Times New Roman" w:hAnsi="Times New Roman" w:cs="Times New Roman"/>
                <w:sz w:val="24"/>
                <w:szCs w:val="24"/>
              </w:rPr>
              <w:t xml:space="preserve">Использование опционов в стратегиях управления портфелями финансовых инструментов. Особенности облигаций со встроенными опционами. Особенности ценообразования валютно-процентных свопов. Модель определения справедливой стоимости кредитного дефолтного свопа. Возможности использования кредитного дефолтного свопа для управления кредитным риском. Возможности использования соглашений о будущей процентной ставке, процентных свопов и </w:t>
            </w:r>
            <w:proofErr w:type="spellStart"/>
            <w:r w:rsidRPr="0029755A">
              <w:rPr>
                <w:rFonts w:ascii="Times New Roman" w:eastAsia="Times New Roman" w:hAnsi="Times New Roman" w:cs="Times New Roman"/>
                <w:sz w:val="24"/>
                <w:szCs w:val="24"/>
              </w:rPr>
              <w:t>свопционов</w:t>
            </w:r>
            <w:proofErr w:type="spellEnd"/>
            <w:r w:rsidRPr="0029755A">
              <w:rPr>
                <w:rFonts w:ascii="Times New Roman" w:eastAsia="Times New Roman" w:hAnsi="Times New Roman" w:cs="Times New Roman"/>
                <w:sz w:val="24"/>
                <w:szCs w:val="24"/>
              </w:rPr>
              <w:t xml:space="preserve"> для хеджирования процентных рисков.</w:t>
            </w:r>
          </w:p>
        </w:tc>
        <w:tc>
          <w:tcPr>
            <w:tcW w:w="1498" w:type="pct"/>
          </w:tcPr>
          <w:p w14:paraId="28D7F1E9" w14:textId="77777777" w:rsidR="0029755A" w:rsidRPr="0029755A" w:rsidRDefault="0029755A" w:rsidP="0029755A">
            <w:pPr>
              <w:widowControl w:val="0"/>
              <w:autoSpaceDE w:val="0"/>
              <w:autoSpaceDN w:val="0"/>
              <w:adjustRightInd w:val="0"/>
              <w:rPr>
                <w:rFonts w:ascii="Times New Roman" w:eastAsia="Calibri" w:hAnsi="Times New Roman" w:cs="Times New Roman"/>
                <w:sz w:val="24"/>
                <w:szCs w:val="24"/>
              </w:rPr>
            </w:pPr>
            <w:r w:rsidRPr="0029755A">
              <w:rPr>
                <w:rFonts w:ascii="Times New Roman" w:eastAsia="Calibri" w:hAnsi="Times New Roman" w:cs="Times New Roman"/>
                <w:sz w:val="24"/>
                <w:szCs w:val="24"/>
              </w:rPr>
              <w:t>Работа с учебной литературой. Подготовка по вопросам плана семинарского занятия. Поиск информации в интернете по заданной теме.</w:t>
            </w:r>
          </w:p>
        </w:tc>
      </w:tr>
    </w:tbl>
    <w:p w14:paraId="403B4BA7" w14:textId="77777777" w:rsidR="00C53E50" w:rsidRDefault="00C53E50" w:rsidP="005530FF">
      <w:pPr>
        <w:spacing w:before="100" w:beforeAutospacing="1" w:after="100" w:afterAutospacing="1"/>
        <w:jc w:val="both"/>
        <w:rPr>
          <w:rFonts w:ascii="Times New Roman" w:hAnsi="Times New Roman" w:cs="Times New Roman"/>
          <w:b/>
          <w:bCs/>
          <w:sz w:val="28"/>
          <w:szCs w:val="28"/>
        </w:rPr>
      </w:pPr>
    </w:p>
    <w:p w14:paraId="3DD209C7" w14:textId="77777777" w:rsidR="00164890" w:rsidRPr="00F03E8C" w:rsidRDefault="00164890" w:rsidP="00520EEA">
      <w:pPr>
        <w:pStyle w:val="1"/>
        <w:framePr w:wrap="notBeside"/>
        <w:jc w:val="both"/>
        <w:rPr>
          <w:rStyle w:val="4"/>
          <w:rFonts w:eastAsia="Arial Unicode MS"/>
          <w:b/>
          <w:bCs/>
          <w:spacing w:val="20"/>
          <w:sz w:val="28"/>
          <w:szCs w:val="28"/>
          <w:lang w:val="ru-RU"/>
        </w:rPr>
      </w:pPr>
      <w:bookmarkStart w:id="32" w:name="_Toc167720006"/>
      <w:bookmarkStart w:id="33" w:name="_Toc321840929"/>
      <w:bookmarkStart w:id="34" w:name="_Toc321840855"/>
      <w:r w:rsidRPr="00F03E8C">
        <w:rPr>
          <w:rStyle w:val="4"/>
          <w:rFonts w:eastAsia="Arial Unicode MS"/>
          <w:b/>
          <w:bCs/>
          <w:spacing w:val="20"/>
          <w:sz w:val="28"/>
          <w:szCs w:val="28"/>
          <w:lang w:val="ru-RU"/>
        </w:rPr>
        <w:t>6.2. Перечень вопросов, заданий, тем для подготовки к текущему контролю</w:t>
      </w:r>
      <w:bookmarkEnd w:id="32"/>
      <w:r w:rsidRPr="00F03E8C">
        <w:rPr>
          <w:rStyle w:val="4"/>
          <w:rFonts w:eastAsia="Arial Unicode MS"/>
          <w:b/>
          <w:bCs/>
          <w:spacing w:val="20"/>
          <w:sz w:val="28"/>
          <w:szCs w:val="28"/>
          <w:lang w:val="ru-RU"/>
        </w:rPr>
        <w:t xml:space="preserve"> </w:t>
      </w:r>
    </w:p>
    <w:p w14:paraId="3DCDF567" w14:textId="77777777" w:rsidR="00164890" w:rsidRDefault="00164890" w:rsidP="005530FF">
      <w:pPr>
        <w:pStyle w:val="af3"/>
        <w:spacing w:line="276" w:lineRule="auto"/>
        <w:rPr>
          <w:rFonts w:ascii="Times New Roman" w:hAnsi="Times New Roman" w:cs="Times New Roman"/>
          <w:b/>
          <w:sz w:val="28"/>
          <w:szCs w:val="28"/>
          <w:lang w:eastAsia="ru-RU"/>
        </w:rPr>
      </w:pPr>
    </w:p>
    <w:p w14:paraId="214C4FA7" w14:textId="77777777" w:rsidR="009804B5" w:rsidRDefault="00164890" w:rsidP="005530FF">
      <w:pPr>
        <w:pStyle w:val="af3"/>
        <w:spacing w:line="276"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t>Примерная т</w:t>
      </w:r>
      <w:r w:rsidR="009804B5" w:rsidRPr="008D03C3">
        <w:rPr>
          <w:rFonts w:ascii="Times New Roman" w:hAnsi="Times New Roman" w:cs="Times New Roman"/>
          <w:b/>
          <w:sz w:val="28"/>
          <w:szCs w:val="28"/>
          <w:lang w:eastAsia="ru-RU"/>
        </w:rPr>
        <w:t xml:space="preserve">ематика </w:t>
      </w:r>
      <w:bookmarkEnd w:id="33"/>
      <w:bookmarkEnd w:id="34"/>
      <w:r w:rsidR="009804B5" w:rsidRPr="008D03C3">
        <w:rPr>
          <w:rFonts w:ascii="Times New Roman" w:hAnsi="Times New Roman" w:cs="Times New Roman"/>
          <w:b/>
          <w:sz w:val="28"/>
          <w:szCs w:val="28"/>
          <w:lang w:eastAsia="ru-RU"/>
        </w:rPr>
        <w:t>контрольных работ</w:t>
      </w:r>
    </w:p>
    <w:p w14:paraId="3EE72247"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w:t>
      </w:r>
      <w:r w:rsidRPr="0029755A">
        <w:rPr>
          <w:rFonts w:ascii="Times New Roman" w:eastAsia="Times New Roman" w:hAnsi="Times New Roman" w:cs="Times New Roman"/>
          <w:sz w:val="28"/>
          <w:szCs w:val="28"/>
          <w:lang w:eastAsia="ru-RU"/>
        </w:rPr>
        <w:tab/>
        <w:t xml:space="preserve">Финансовые риски, их классификация. </w:t>
      </w:r>
    </w:p>
    <w:p w14:paraId="441AD1A3"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w:t>
      </w:r>
      <w:r w:rsidRPr="0029755A">
        <w:rPr>
          <w:rFonts w:ascii="Times New Roman" w:eastAsia="Times New Roman" w:hAnsi="Times New Roman" w:cs="Times New Roman"/>
          <w:sz w:val="28"/>
          <w:szCs w:val="28"/>
          <w:lang w:eastAsia="ru-RU"/>
        </w:rPr>
        <w:tab/>
        <w:t>Управление кредитным риском.</w:t>
      </w:r>
    </w:p>
    <w:p w14:paraId="53E93DDE"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w:t>
      </w:r>
      <w:r w:rsidRPr="0029755A">
        <w:rPr>
          <w:rFonts w:ascii="Times New Roman" w:eastAsia="Times New Roman" w:hAnsi="Times New Roman" w:cs="Times New Roman"/>
          <w:sz w:val="28"/>
          <w:szCs w:val="28"/>
          <w:lang w:eastAsia="ru-RU"/>
        </w:rPr>
        <w:tab/>
        <w:t xml:space="preserve">Управление риском ликвидности в транснациональном банке (компании). </w:t>
      </w:r>
    </w:p>
    <w:p w14:paraId="35F75DD1"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4.</w:t>
      </w:r>
      <w:r w:rsidRPr="0029755A">
        <w:rPr>
          <w:rFonts w:ascii="Times New Roman" w:eastAsia="Times New Roman" w:hAnsi="Times New Roman" w:cs="Times New Roman"/>
          <w:sz w:val="28"/>
          <w:szCs w:val="28"/>
          <w:lang w:eastAsia="ru-RU"/>
        </w:rPr>
        <w:tab/>
        <w:t xml:space="preserve">Управление валютным риском в транснациональном банке (компании). </w:t>
      </w:r>
    </w:p>
    <w:p w14:paraId="6DD6F18A"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5.</w:t>
      </w:r>
      <w:r w:rsidRPr="0029755A">
        <w:rPr>
          <w:rFonts w:ascii="Times New Roman" w:eastAsia="Times New Roman" w:hAnsi="Times New Roman" w:cs="Times New Roman"/>
          <w:sz w:val="28"/>
          <w:szCs w:val="28"/>
          <w:lang w:eastAsia="ru-RU"/>
        </w:rPr>
        <w:tab/>
        <w:t xml:space="preserve">Управление фондовым риском в транснациональном банке (компании). </w:t>
      </w:r>
    </w:p>
    <w:p w14:paraId="69FD3A6F"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6.</w:t>
      </w:r>
      <w:r w:rsidRPr="0029755A">
        <w:rPr>
          <w:rFonts w:ascii="Times New Roman" w:eastAsia="Times New Roman" w:hAnsi="Times New Roman" w:cs="Times New Roman"/>
          <w:sz w:val="28"/>
          <w:szCs w:val="28"/>
          <w:lang w:eastAsia="ru-RU"/>
        </w:rPr>
        <w:tab/>
        <w:t xml:space="preserve">Управление процентным риском в транснациональном банке (компании). </w:t>
      </w:r>
    </w:p>
    <w:p w14:paraId="32B7A58B"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7.</w:t>
      </w:r>
      <w:r w:rsidRPr="0029755A">
        <w:rPr>
          <w:rFonts w:ascii="Times New Roman" w:eastAsia="Times New Roman" w:hAnsi="Times New Roman" w:cs="Times New Roman"/>
          <w:sz w:val="28"/>
          <w:szCs w:val="28"/>
          <w:lang w:eastAsia="ru-RU"/>
        </w:rPr>
        <w:tab/>
        <w:t xml:space="preserve">Методы оценки процентного риска. </w:t>
      </w:r>
    </w:p>
    <w:p w14:paraId="4A568A94"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8.</w:t>
      </w:r>
      <w:r w:rsidRPr="0029755A">
        <w:rPr>
          <w:rFonts w:ascii="Times New Roman" w:eastAsia="Times New Roman" w:hAnsi="Times New Roman" w:cs="Times New Roman"/>
          <w:sz w:val="28"/>
          <w:szCs w:val="28"/>
          <w:lang w:eastAsia="ru-RU"/>
        </w:rPr>
        <w:tab/>
        <w:t xml:space="preserve">Система управления процентным риском в транснациональном банке. </w:t>
      </w:r>
    </w:p>
    <w:p w14:paraId="750F3BBC"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9.</w:t>
      </w:r>
      <w:r w:rsidRPr="0029755A">
        <w:rPr>
          <w:rFonts w:ascii="Times New Roman" w:eastAsia="Times New Roman" w:hAnsi="Times New Roman" w:cs="Times New Roman"/>
          <w:sz w:val="28"/>
          <w:szCs w:val="28"/>
          <w:lang w:eastAsia="ru-RU"/>
        </w:rPr>
        <w:tab/>
        <w:t xml:space="preserve">Факторы, влияющие на финансовые риски. </w:t>
      </w:r>
    </w:p>
    <w:p w14:paraId="647391AF"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10.</w:t>
      </w:r>
      <w:r w:rsidRPr="0029755A">
        <w:rPr>
          <w:rFonts w:ascii="Times New Roman" w:eastAsia="Times New Roman" w:hAnsi="Times New Roman" w:cs="Times New Roman"/>
          <w:sz w:val="28"/>
          <w:szCs w:val="28"/>
          <w:lang w:eastAsia="ru-RU"/>
        </w:rPr>
        <w:tab/>
        <w:t xml:space="preserve">Концепция приемлемого риска. </w:t>
      </w:r>
    </w:p>
    <w:p w14:paraId="40A8C01D"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11.</w:t>
      </w:r>
      <w:r w:rsidRPr="0029755A">
        <w:rPr>
          <w:rFonts w:ascii="Times New Roman" w:eastAsia="Times New Roman" w:hAnsi="Times New Roman" w:cs="Times New Roman"/>
          <w:sz w:val="28"/>
          <w:szCs w:val="28"/>
          <w:lang w:eastAsia="ru-RU"/>
        </w:rPr>
        <w:tab/>
        <w:t xml:space="preserve">Современные страховые продукты и услуги на мировом финансовом рынке. </w:t>
      </w:r>
    </w:p>
    <w:p w14:paraId="24DEF4B3"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12.</w:t>
      </w:r>
      <w:r w:rsidRPr="0029755A">
        <w:rPr>
          <w:rFonts w:ascii="Times New Roman" w:eastAsia="Times New Roman" w:hAnsi="Times New Roman" w:cs="Times New Roman"/>
          <w:sz w:val="28"/>
          <w:szCs w:val="28"/>
          <w:lang w:eastAsia="ru-RU"/>
        </w:rPr>
        <w:tab/>
        <w:t xml:space="preserve">Взаимосвязь рынка страхования с другими сегментами мирового финансового рынка. </w:t>
      </w:r>
    </w:p>
    <w:p w14:paraId="185E3A8A"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13.</w:t>
      </w:r>
      <w:r w:rsidRPr="0029755A">
        <w:rPr>
          <w:rFonts w:ascii="Times New Roman" w:eastAsia="Times New Roman" w:hAnsi="Times New Roman" w:cs="Times New Roman"/>
          <w:sz w:val="28"/>
          <w:szCs w:val="28"/>
          <w:lang w:eastAsia="ru-RU"/>
        </w:rPr>
        <w:tab/>
        <w:t xml:space="preserve">Установление процентной ставки в зависимости от величины кредитного риска. </w:t>
      </w:r>
    </w:p>
    <w:p w14:paraId="71F88CDB"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14.</w:t>
      </w:r>
      <w:r w:rsidRPr="0029755A">
        <w:rPr>
          <w:rFonts w:ascii="Times New Roman" w:eastAsia="Times New Roman" w:hAnsi="Times New Roman" w:cs="Times New Roman"/>
          <w:sz w:val="28"/>
          <w:szCs w:val="28"/>
          <w:lang w:eastAsia="ru-RU"/>
        </w:rPr>
        <w:tab/>
        <w:t xml:space="preserve">Кредитный мониторинг. </w:t>
      </w:r>
    </w:p>
    <w:p w14:paraId="6740ADC2"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15.</w:t>
      </w:r>
      <w:r w:rsidRPr="0029755A">
        <w:rPr>
          <w:rFonts w:ascii="Times New Roman" w:eastAsia="Times New Roman" w:hAnsi="Times New Roman" w:cs="Times New Roman"/>
          <w:sz w:val="28"/>
          <w:szCs w:val="28"/>
          <w:lang w:eastAsia="ru-RU"/>
        </w:rPr>
        <w:tab/>
        <w:t xml:space="preserve">Оценка кредитного риска. </w:t>
      </w:r>
    </w:p>
    <w:p w14:paraId="3756E396"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lastRenderedPageBreak/>
        <w:t>16.</w:t>
      </w:r>
      <w:r w:rsidRPr="0029755A">
        <w:rPr>
          <w:rFonts w:ascii="Times New Roman" w:eastAsia="Times New Roman" w:hAnsi="Times New Roman" w:cs="Times New Roman"/>
          <w:sz w:val="28"/>
          <w:szCs w:val="28"/>
          <w:lang w:eastAsia="ru-RU"/>
        </w:rPr>
        <w:tab/>
        <w:t xml:space="preserve">Взаимосвязь между рыночным и кредитным риском. </w:t>
      </w:r>
    </w:p>
    <w:p w14:paraId="1B65D1DA"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17.</w:t>
      </w:r>
      <w:r w:rsidRPr="0029755A">
        <w:rPr>
          <w:rFonts w:ascii="Times New Roman" w:eastAsia="Times New Roman" w:hAnsi="Times New Roman" w:cs="Times New Roman"/>
          <w:sz w:val="28"/>
          <w:szCs w:val="28"/>
          <w:lang w:eastAsia="ru-RU"/>
        </w:rPr>
        <w:tab/>
        <w:t xml:space="preserve">Управление риском рыночной ликвидности портфеля финансовых инструментов транснационального банка (компании). </w:t>
      </w:r>
    </w:p>
    <w:p w14:paraId="2C30624D"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18.</w:t>
      </w:r>
      <w:r w:rsidRPr="0029755A">
        <w:rPr>
          <w:rFonts w:ascii="Times New Roman" w:eastAsia="Times New Roman" w:hAnsi="Times New Roman" w:cs="Times New Roman"/>
          <w:sz w:val="28"/>
          <w:szCs w:val="28"/>
          <w:lang w:eastAsia="ru-RU"/>
        </w:rPr>
        <w:tab/>
        <w:t xml:space="preserve">Современные подходы к организации системы управления рисками транснациональных банков. </w:t>
      </w:r>
    </w:p>
    <w:p w14:paraId="5737F019"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19.</w:t>
      </w:r>
      <w:r w:rsidRPr="0029755A">
        <w:rPr>
          <w:rFonts w:ascii="Times New Roman" w:eastAsia="Times New Roman" w:hAnsi="Times New Roman" w:cs="Times New Roman"/>
          <w:sz w:val="28"/>
          <w:szCs w:val="28"/>
          <w:lang w:eastAsia="ru-RU"/>
        </w:rPr>
        <w:tab/>
        <w:t xml:space="preserve">Хеджирование рисков с помощью деривативов. </w:t>
      </w:r>
    </w:p>
    <w:p w14:paraId="1802DDE7"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20.</w:t>
      </w:r>
      <w:r w:rsidRPr="0029755A">
        <w:rPr>
          <w:rFonts w:ascii="Times New Roman" w:eastAsia="Times New Roman" w:hAnsi="Times New Roman" w:cs="Times New Roman"/>
          <w:sz w:val="28"/>
          <w:szCs w:val="28"/>
          <w:lang w:eastAsia="ru-RU"/>
        </w:rPr>
        <w:tab/>
        <w:t xml:space="preserve">Методы хеджирования. </w:t>
      </w:r>
    </w:p>
    <w:p w14:paraId="4107B332"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21.</w:t>
      </w:r>
      <w:r w:rsidRPr="0029755A">
        <w:rPr>
          <w:rFonts w:ascii="Times New Roman" w:eastAsia="Times New Roman" w:hAnsi="Times New Roman" w:cs="Times New Roman"/>
          <w:sz w:val="28"/>
          <w:szCs w:val="28"/>
          <w:lang w:eastAsia="ru-RU"/>
        </w:rPr>
        <w:tab/>
        <w:t xml:space="preserve">Понятие и сущность базисного риска. </w:t>
      </w:r>
    </w:p>
    <w:p w14:paraId="5F725B8E"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22.</w:t>
      </w:r>
      <w:r w:rsidRPr="0029755A">
        <w:rPr>
          <w:rFonts w:ascii="Times New Roman" w:eastAsia="Times New Roman" w:hAnsi="Times New Roman" w:cs="Times New Roman"/>
          <w:sz w:val="28"/>
          <w:szCs w:val="28"/>
          <w:lang w:eastAsia="ru-RU"/>
        </w:rPr>
        <w:tab/>
        <w:t xml:space="preserve">Управление базисным риском при проведении операций хеджирования. </w:t>
      </w:r>
    </w:p>
    <w:p w14:paraId="412F40FC"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23.</w:t>
      </w:r>
      <w:r w:rsidRPr="0029755A">
        <w:rPr>
          <w:rFonts w:ascii="Times New Roman" w:eastAsia="Times New Roman" w:hAnsi="Times New Roman" w:cs="Times New Roman"/>
          <w:sz w:val="28"/>
          <w:szCs w:val="28"/>
          <w:lang w:eastAsia="ru-RU"/>
        </w:rPr>
        <w:tab/>
        <w:t xml:space="preserve">Хеджирование с помощью кредитных деривативов. </w:t>
      </w:r>
    </w:p>
    <w:p w14:paraId="4CDCDAB0"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24.</w:t>
      </w:r>
      <w:r w:rsidRPr="0029755A">
        <w:rPr>
          <w:rFonts w:ascii="Times New Roman" w:eastAsia="Times New Roman" w:hAnsi="Times New Roman" w:cs="Times New Roman"/>
          <w:sz w:val="28"/>
          <w:szCs w:val="28"/>
          <w:lang w:eastAsia="ru-RU"/>
        </w:rPr>
        <w:tab/>
        <w:t xml:space="preserve">Основные параметры форвардного контракта. </w:t>
      </w:r>
    </w:p>
    <w:p w14:paraId="4FBE754B"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25.</w:t>
      </w:r>
      <w:r w:rsidRPr="0029755A">
        <w:rPr>
          <w:rFonts w:ascii="Times New Roman" w:eastAsia="Times New Roman" w:hAnsi="Times New Roman" w:cs="Times New Roman"/>
          <w:sz w:val="28"/>
          <w:szCs w:val="28"/>
          <w:lang w:eastAsia="ru-RU"/>
        </w:rPr>
        <w:tab/>
        <w:t>Хеджирования валютного риска с помощью валютных форвардов.</w:t>
      </w:r>
    </w:p>
    <w:p w14:paraId="58A6928A"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26.</w:t>
      </w:r>
      <w:r w:rsidRPr="0029755A">
        <w:rPr>
          <w:rFonts w:ascii="Times New Roman" w:eastAsia="Times New Roman" w:hAnsi="Times New Roman" w:cs="Times New Roman"/>
          <w:sz w:val="28"/>
          <w:szCs w:val="28"/>
          <w:lang w:eastAsia="ru-RU"/>
        </w:rPr>
        <w:tab/>
        <w:t xml:space="preserve"> Соглашение о будущей процентной ставке (FRA). </w:t>
      </w:r>
    </w:p>
    <w:p w14:paraId="09509F3D"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27.</w:t>
      </w:r>
      <w:r w:rsidRPr="0029755A">
        <w:rPr>
          <w:rFonts w:ascii="Times New Roman" w:eastAsia="Times New Roman" w:hAnsi="Times New Roman" w:cs="Times New Roman"/>
          <w:sz w:val="28"/>
          <w:szCs w:val="28"/>
          <w:lang w:eastAsia="ru-RU"/>
        </w:rPr>
        <w:tab/>
        <w:t xml:space="preserve">Ценообразование валютных форвардов. </w:t>
      </w:r>
    </w:p>
    <w:p w14:paraId="74F9983C"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28.</w:t>
      </w:r>
      <w:r w:rsidRPr="0029755A">
        <w:rPr>
          <w:rFonts w:ascii="Times New Roman" w:eastAsia="Times New Roman" w:hAnsi="Times New Roman" w:cs="Times New Roman"/>
          <w:sz w:val="28"/>
          <w:szCs w:val="28"/>
          <w:lang w:eastAsia="ru-RU"/>
        </w:rPr>
        <w:tab/>
        <w:t xml:space="preserve">Ценообразование форвардных контрактов на инструменты фондового рынка. </w:t>
      </w:r>
    </w:p>
    <w:p w14:paraId="26523507"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29.</w:t>
      </w:r>
      <w:r w:rsidRPr="0029755A">
        <w:rPr>
          <w:rFonts w:ascii="Times New Roman" w:eastAsia="Times New Roman" w:hAnsi="Times New Roman" w:cs="Times New Roman"/>
          <w:sz w:val="28"/>
          <w:szCs w:val="28"/>
          <w:lang w:eastAsia="ru-RU"/>
        </w:rPr>
        <w:tab/>
        <w:t xml:space="preserve">Организация фьючерсной торговли.  </w:t>
      </w:r>
    </w:p>
    <w:p w14:paraId="3AC91181"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30.</w:t>
      </w:r>
      <w:r w:rsidRPr="0029755A">
        <w:rPr>
          <w:rFonts w:ascii="Times New Roman" w:eastAsia="Times New Roman" w:hAnsi="Times New Roman" w:cs="Times New Roman"/>
          <w:sz w:val="28"/>
          <w:szCs w:val="28"/>
          <w:lang w:eastAsia="ru-RU"/>
        </w:rPr>
        <w:tab/>
        <w:t xml:space="preserve">Фьючерсная цена. </w:t>
      </w:r>
    </w:p>
    <w:p w14:paraId="4EB15209"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31.</w:t>
      </w:r>
      <w:r w:rsidRPr="0029755A">
        <w:rPr>
          <w:rFonts w:ascii="Times New Roman" w:eastAsia="Times New Roman" w:hAnsi="Times New Roman" w:cs="Times New Roman"/>
          <w:sz w:val="28"/>
          <w:szCs w:val="28"/>
          <w:lang w:eastAsia="ru-RU"/>
        </w:rPr>
        <w:tab/>
        <w:t xml:space="preserve">Особенности обращения опционных контрактов. </w:t>
      </w:r>
    </w:p>
    <w:p w14:paraId="03A50AC0"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32.</w:t>
      </w:r>
      <w:r w:rsidRPr="0029755A">
        <w:rPr>
          <w:rFonts w:ascii="Times New Roman" w:eastAsia="Times New Roman" w:hAnsi="Times New Roman" w:cs="Times New Roman"/>
          <w:sz w:val="28"/>
          <w:szCs w:val="28"/>
          <w:lang w:eastAsia="ru-RU"/>
        </w:rPr>
        <w:tab/>
        <w:t xml:space="preserve">Модели расчета справедливой цены опционов. </w:t>
      </w:r>
    </w:p>
    <w:p w14:paraId="6D9A154E"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33.</w:t>
      </w:r>
      <w:r w:rsidRPr="0029755A">
        <w:rPr>
          <w:rFonts w:ascii="Times New Roman" w:eastAsia="Times New Roman" w:hAnsi="Times New Roman" w:cs="Times New Roman"/>
          <w:sz w:val="28"/>
          <w:szCs w:val="28"/>
          <w:lang w:eastAsia="ru-RU"/>
        </w:rPr>
        <w:tab/>
        <w:t xml:space="preserve">Использование валютных опционов для хеджирования валютного риска. </w:t>
      </w:r>
    </w:p>
    <w:p w14:paraId="4B303BF5"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34.</w:t>
      </w:r>
      <w:r w:rsidRPr="0029755A">
        <w:rPr>
          <w:rFonts w:ascii="Times New Roman" w:eastAsia="Times New Roman" w:hAnsi="Times New Roman" w:cs="Times New Roman"/>
          <w:sz w:val="28"/>
          <w:szCs w:val="28"/>
          <w:lang w:eastAsia="ru-RU"/>
        </w:rPr>
        <w:tab/>
        <w:t xml:space="preserve">Облигации со встроенными опционами. </w:t>
      </w:r>
    </w:p>
    <w:p w14:paraId="14791221"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35.</w:t>
      </w:r>
      <w:r w:rsidRPr="0029755A">
        <w:rPr>
          <w:rFonts w:ascii="Times New Roman" w:eastAsia="Times New Roman" w:hAnsi="Times New Roman" w:cs="Times New Roman"/>
          <w:sz w:val="28"/>
          <w:szCs w:val="28"/>
          <w:lang w:eastAsia="ru-RU"/>
        </w:rPr>
        <w:tab/>
        <w:t xml:space="preserve">Использование валютно-процентных свопов для хеджирования валютного риска. </w:t>
      </w:r>
    </w:p>
    <w:p w14:paraId="03B93397"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36.</w:t>
      </w:r>
      <w:r w:rsidRPr="0029755A">
        <w:rPr>
          <w:rFonts w:ascii="Times New Roman" w:eastAsia="Times New Roman" w:hAnsi="Times New Roman" w:cs="Times New Roman"/>
          <w:sz w:val="28"/>
          <w:szCs w:val="28"/>
          <w:lang w:eastAsia="ru-RU"/>
        </w:rPr>
        <w:tab/>
        <w:t xml:space="preserve">Структура сделки валютно-процентного свопа. </w:t>
      </w:r>
    </w:p>
    <w:p w14:paraId="72FCD2C9"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37.</w:t>
      </w:r>
      <w:r w:rsidRPr="0029755A">
        <w:rPr>
          <w:rFonts w:ascii="Times New Roman" w:eastAsia="Times New Roman" w:hAnsi="Times New Roman" w:cs="Times New Roman"/>
          <w:sz w:val="28"/>
          <w:szCs w:val="28"/>
          <w:lang w:eastAsia="ru-RU"/>
        </w:rPr>
        <w:tab/>
        <w:t xml:space="preserve">Структура сделки и порядок расчетов по сделке кредитного дефолтного свопа (CDS). </w:t>
      </w:r>
    </w:p>
    <w:p w14:paraId="682F6C4B"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38.</w:t>
      </w:r>
      <w:r w:rsidRPr="0029755A">
        <w:rPr>
          <w:rFonts w:ascii="Times New Roman" w:eastAsia="Times New Roman" w:hAnsi="Times New Roman" w:cs="Times New Roman"/>
          <w:sz w:val="28"/>
          <w:szCs w:val="28"/>
          <w:lang w:eastAsia="ru-RU"/>
        </w:rPr>
        <w:tab/>
        <w:t xml:space="preserve">Особенности использования кредитного дефолтного свопа для управления кредитным риском. </w:t>
      </w:r>
    </w:p>
    <w:p w14:paraId="7E5A5C13"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39.</w:t>
      </w:r>
      <w:r w:rsidRPr="0029755A">
        <w:rPr>
          <w:rFonts w:ascii="Times New Roman" w:eastAsia="Times New Roman" w:hAnsi="Times New Roman" w:cs="Times New Roman"/>
          <w:sz w:val="28"/>
          <w:szCs w:val="28"/>
          <w:lang w:eastAsia="ru-RU"/>
        </w:rPr>
        <w:tab/>
        <w:t>Использование соглашений о будущей процентной ставке, для хеджирования процентных рисков.</w:t>
      </w:r>
    </w:p>
    <w:p w14:paraId="6B8B3525" w14:textId="77777777" w:rsidR="0029755A" w:rsidRPr="0029755A" w:rsidRDefault="0029755A" w:rsidP="0029755A">
      <w:pPr>
        <w:tabs>
          <w:tab w:val="left" w:pos="0"/>
          <w:tab w:val="left" w:pos="426"/>
        </w:tabs>
        <w:spacing w:after="0"/>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40.</w:t>
      </w:r>
      <w:r w:rsidRPr="0029755A">
        <w:rPr>
          <w:rFonts w:ascii="Times New Roman" w:eastAsia="Times New Roman" w:hAnsi="Times New Roman" w:cs="Times New Roman"/>
          <w:sz w:val="28"/>
          <w:szCs w:val="28"/>
          <w:lang w:eastAsia="ru-RU"/>
        </w:rPr>
        <w:tab/>
        <w:t xml:space="preserve">Использование процентных свопов и </w:t>
      </w:r>
      <w:proofErr w:type="spellStart"/>
      <w:r w:rsidRPr="0029755A">
        <w:rPr>
          <w:rFonts w:ascii="Times New Roman" w:eastAsia="Times New Roman" w:hAnsi="Times New Roman" w:cs="Times New Roman"/>
          <w:sz w:val="28"/>
          <w:szCs w:val="28"/>
          <w:lang w:eastAsia="ru-RU"/>
        </w:rPr>
        <w:t>свопционов</w:t>
      </w:r>
      <w:proofErr w:type="spellEnd"/>
      <w:r w:rsidRPr="0029755A">
        <w:rPr>
          <w:rFonts w:ascii="Times New Roman" w:eastAsia="Times New Roman" w:hAnsi="Times New Roman" w:cs="Times New Roman"/>
          <w:sz w:val="28"/>
          <w:szCs w:val="28"/>
          <w:lang w:eastAsia="ru-RU"/>
        </w:rPr>
        <w:t xml:space="preserve"> для хеджирования процентных рисков.  </w:t>
      </w:r>
    </w:p>
    <w:p w14:paraId="68B8FB9C" w14:textId="77777777" w:rsidR="002205DC" w:rsidRDefault="002205DC" w:rsidP="005530FF">
      <w:pPr>
        <w:tabs>
          <w:tab w:val="left" w:pos="0"/>
          <w:tab w:val="left" w:pos="426"/>
        </w:tabs>
        <w:spacing w:after="0"/>
        <w:jc w:val="both"/>
        <w:rPr>
          <w:rFonts w:ascii="Times New Roman" w:eastAsia="Times New Roman" w:hAnsi="Times New Roman" w:cs="Times New Roman"/>
          <w:sz w:val="28"/>
          <w:szCs w:val="28"/>
          <w:lang w:eastAsia="ru-RU"/>
        </w:rPr>
      </w:pPr>
    </w:p>
    <w:p w14:paraId="507923DE" w14:textId="77777777" w:rsidR="001F6B89" w:rsidRPr="00176265" w:rsidRDefault="001F6B89" w:rsidP="005530FF">
      <w:pPr>
        <w:widowControl w:val="0"/>
        <w:snapToGrid w:val="0"/>
        <w:spacing w:after="0"/>
        <w:ind w:firstLine="709"/>
        <w:jc w:val="center"/>
        <w:rPr>
          <w:rFonts w:ascii="Times New Roman" w:eastAsia="Times New Roman" w:hAnsi="Times New Roman" w:cs="Times New Roman"/>
          <w:b/>
          <w:sz w:val="28"/>
          <w:szCs w:val="28"/>
          <w:lang w:eastAsia="ru-RU"/>
        </w:rPr>
      </w:pPr>
    </w:p>
    <w:p w14:paraId="5261ED2A" w14:textId="7EF22651" w:rsidR="009804B5" w:rsidRPr="00A52872" w:rsidRDefault="009804B5" w:rsidP="00217C97">
      <w:pPr>
        <w:pStyle w:val="1"/>
        <w:framePr w:wrap="notBeside" w:hAnchor="page" w:x="1591" w:y="-38"/>
        <w:spacing w:line="276" w:lineRule="auto"/>
        <w:jc w:val="both"/>
        <w:rPr>
          <w:rFonts w:ascii="Times New Roman" w:hAnsi="Times New Roman" w:cs="Times New Roman"/>
          <w:b/>
          <w:lang w:val="ru-RU"/>
        </w:rPr>
      </w:pPr>
      <w:bookmarkStart w:id="35" w:name="_Toc167720007"/>
      <w:r w:rsidRPr="00A52872">
        <w:rPr>
          <w:rFonts w:ascii="Times New Roman" w:hAnsi="Times New Roman" w:cs="Times New Roman"/>
          <w:b/>
          <w:lang w:val="ru-RU"/>
        </w:rPr>
        <w:t>7. Фонд оценочных средств для проведения промежуточной аттестации обучающихся по дисциплине</w:t>
      </w:r>
      <w:bookmarkEnd w:id="35"/>
    </w:p>
    <w:p w14:paraId="31804D3B" w14:textId="7570EA81" w:rsidR="005A70E0" w:rsidRDefault="005A70E0" w:rsidP="005A70E0">
      <w:pPr>
        <w:shd w:val="clear" w:color="auto" w:fill="FFFFFF"/>
        <w:tabs>
          <w:tab w:val="left" w:pos="0"/>
        </w:tabs>
        <w:spacing w:after="0" w:line="240" w:lineRule="auto"/>
        <w:ind w:right="-144" w:firstLine="720"/>
        <w:jc w:val="both"/>
        <w:rPr>
          <w:rFonts w:ascii="Times New Roman" w:eastAsia="Times New Roman" w:hAnsi="Times New Roman" w:cs="Times New Roman"/>
          <w:bCs/>
          <w:sz w:val="28"/>
          <w:szCs w:val="28"/>
          <w:lang w:eastAsia="zh-CN"/>
        </w:rPr>
      </w:pPr>
      <w:r w:rsidRPr="005A70E0">
        <w:rPr>
          <w:rFonts w:ascii="Times New Roman" w:eastAsia="Times New Roman" w:hAnsi="Times New Roman" w:cs="Times New Roman"/>
          <w:bCs/>
          <w:sz w:val="28"/>
          <w:szCs w:val="28"/>
          <w:lang w:eastAsia="zh-CN"/>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7E14DB4" w14:textId="77777777" w:rsidR="00A52872" w:rsidRPr="005A70E0" w:rsidRDefault="00A52872" w:rsidP="005A70E0">
      <w:pPr>
        <w:shd w:val="clear" w:color="auto" w:fill="FFFFFF"/>
        <w:tabs>
          <w:tab w:val="left" w:pos="0"/>
        </w:tabs>
        <w:spacing w:after="0" w:line="240" w:lineRule="auto"/>
        <w:ind w:right="-144" w:firstLine="720"/>
        <w:jc w:val="both"/>
        <w:rPr>
          <w:rFonts w:ascii="Times New Roman" w:eastAsia="Times New Roman" w:hAnsi="Times New Roman" w:cs="Times New Roman"/>
          <w:bCs/>
          <w:sz w:val="28"/>
          <w:szCs w:val="28"/>
          <w:lang w:eastAsia="zh-CN"/>
        </w:rPr>
      </w:pPr>
    </w:p>
    <w:p w14:paraId="15D1D014" w14:textId="07FFAF48" w:rsidR="00A52872" w:rsidRDefault="00A52872" w:rsidP="00A52872">
      <w:pPr>
        <w:keepNext/>
        <w:spacing w:after="0" w:line="240" w:lineRule="auto"/>
        <w:outlineLvl w:val="0"/>
        <w:rPr>
          <w:rFonts w:ascii="Times New Roman" w:eastAsia="Times New Roman" w:hAnsi="Times New Roman" w:cs="Times New Roman"/>
          <w:b/>
          <w:bCs/>
          <w:kern w:val="32"/>
          <w:sz w:val="28"/>
          <w:szCs w:val="32"/>
          <w:lang w:eastAsia="ru-RU"/>
        </w:rPr>
      </w:pPr>
      <w:bookmarkStart w:id="36" w:name="_Toc167720008"/>
      <w:r w:rsidRPr="005B23F2">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5A3709">
        <w:rPr>
          <w:rFonts w:ascii="Times New Roman" w:eastAsia="Times New Roman" w:hAnsi="Times New Roman" w:cs="Times New Roman"/>
          <w:b/>
          <w:bCs/>
          <w:kern w:val="32"/>
          <w:sz w:val="28"/>
          <w:szCs w:val="32"/>
          <w:lang w:eastAsia="ru-RU"/>
        </w:rPr>
        <w:t xml:space="preserve"> и </w:t>
      </w:r>
      <w:r w:rsidRPr="005B23F2">
        <w:rPr>
          <w:rFonts w:ascii="Times New Roman" w:eastAsia="Times New Roman" w:hAnsi="Times New Roman" w:cs="Times New Roman"/>
          <w:b/>
          <w:bCs/>
          <w:kern w:val="32"/>
          <w:sz w:val="28"/>
          <w:szCs w:val="32"/>
          <w:lang w:eastAsia="ru-RU"/>
        </w:rPr>
        <w:t>умений</w:t>
      </w:r>
      <w:bookmarkEnd w:id="36"/>
    </w:p>
    <w:p w14:paraId="5A095444" w14:textId="77777777" w:rsidR="0049595F" w:rsidRPr="00A52872" w:rsidRDefault="0049595F" w:rsidP="0049595F">
      <w:pPr>
        <w:spacing w:after="0"/>
        <w:jc w:val="right"/>
        <w:rPr>
          <w:rFonts w:ascii="Times New Roman" w:eastAsia="Times New Roman" w:hAnsi="Times New Roman" w:cs="Times New Roman"/>
          <w:sz w:val="24"/>
          <w:szCs w:val="24"/>
          <w:lang w:eastAsia="ru-RU"/>
        </w:rPr>
      </w:pPr>
      <w:r w:rsidRPr="00A52872">
        <w:rPr>
          <w:rFonts w:ascii="Times New Roman" w:eastAsia="Times New Roman" w:hAnsi="Times New Roman" w:cs="Times New Roman"/>
          <w:sz w:val="24"/>
          <w:szCs w:val="24"/>
          <w:lang w:eastAsia="ru-RU"/>
        </w:rPr>
        <w:t>Таблица 6</w:t>
      </w:r>
    </w:p>
    <w:tbl>
      <w:tblPr>
        <w:tblStyle w:val="110"/>
        <w:tblpPr w:leftFromText="180" w:rightFromText="180" w:vertAnchor="text" w:horzAnchor="margin" w:tblpX="-743" w:tblpY="104"/>
        <w:tblW w:w="10500" w:type="dxa"/>
        <w:tblLayout w:type="fixed"/>
        <w:tblLook w:val="04A0" w:firstRow="1" w:lastRow="0" w:firstColumn="1" w:lastColumn="0" w:noHBand="0" w:noVBand="1"/>
      </w:tblPr>
      <w:tblGrid>
        <w:gridCol w:w="1995"/>
        <w:gridCol w:w="2551"/>
        <w:gridCol w:w="3261"/>
        <w:gridCol w:w="2693"/>
      </w:tblGrid>
      <w:tr w:rsidR="0049595F" w:rsidRPr="0029755A" w14:paraId="196F3735" w14:textId="77777777" w:rsidTr="005A3709">
        <w:tc>
          <w:tcPr>
            <w:tcW w:w="1995" w:type="dxa"/>
          </w:tcPr>
          <w:p w14:paraId="32F2AD6A"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
                <w:kern w:val="2"/>
                <w:sz w:val="24"/>
                <w:szCs w:val="24"/>
                <w:lang w:eastAsia="ru-RU"/>
                <w14:ligatures w14:val="standardContextual"/>
              </w:rPr>
            </w:pPr>
            <w:r w:rsidRPr="0029755A">
              <w:rPr>
                <w:rFonts w:ascii="Times New Roman" w:eastAsia="Times New Roman" w:hAnsi="Times New Roman" w:cs="Times New Roman"/>
                <w:b/>
                <w:kern w:val="2"/>
                <w:sz w:val="24"/>
                <w:szCs w:val="24"/>
                <w:lang w:eastAsia="ru-RU"/>
                <w14:ligatures w14:val="standardContextual"/>
              </w:rPr>
              <w:t xml:space="preserve">Наименование компетенции </w:t>
            </w:r>
          </w:p>
        </w:tc>
        <w:tc>
          <w:tcPr>
            <w:tcW w:w="2551" w:type="dxa"/>
          </w:tcPr>
          <w:p w14:paraId="22F386E3"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
                <w:kern w:val="2"/>
                <w:sz w:val="24"/>
                <w:szCs w:val="24"/>
                <w:lang w:eastAsia="ru-RU"/>
                <w14:ligatures w14:val="standardContextual"/>
              </w:rPr>
            </w:pPr>
            <w:r w:rsidRPr="0029755A">
              <w:rPr>
                <w:rFonts w:ascii="Times New Roman" w:eastAsia="Times New Roman" w:hAnsi="Times New Roman" w:cs="Times New Roman"/>
                <w:b/>
                <w:kern w:val="2"/>
                <w:sz w:val="24"/>
                <w:szCs w:val="24"/>
                <w:lang w:eastAsia="ru-RU"/>
                <w14:ligatures w14:val="standardContextual"/>
              </w:rPr>
              <w:t xml:space="preserve">Наименование индикаторов достижения компетенции </w:t>
            </w:r>
          </w:p>
        </w:tc>
        <w:tc>
          <w:tcPr>
            <w:tcW w:w="3261" w:type="dxa"/>
          </w:tcPr>
          <w:p w14:paraId="738A81F6"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
                <w:kern w:val="2"/>
                <w:sz w:val="24"/>
                <w:szCs w:val="24"/>
                <w:lang w:eastAsia="ru-RU"/>
                <w14:ligatures w14:val="standardContextual"/>
              </w:rPr>
            </w:pPr>
            <w:r w:rsidRPr="0029755A">
              <w:rPr>
                <w:rFonts w:ascii="Times New Roman" w:eastAsia="Times New Roman" w:hAnsi="Times New Roman" w:cs="Times New Roman"/>
                <w:b/>
                <w:kern w:val="2"/>
                <w:sz w:val="24"/>
                <w:szCs w:val="24"/>
                <w:lang w:eastAsia="ru-RU"/>
                <w14:ligatures w14:val="standardContextual"/>
              </w:rPr>
              <w:t>Результаты обучения                     (умения и знания), соотнесенные с индикаторами достижения компетенции</w:t>
            </w:r>
          </w:p>
        </w:tc>
        <w:tc>
          <w:tcPr>
            <w:tcW w:w="2693" w:type="dxa"/>
          </w:tcPr>
          <w:p w14:paraId="23A8AFDB"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
                <w:kern w:val="2"/>
                <w:sz w:val="24"/>
                <w:szCs w:val="24"/>
                <w:lang w:eastAsia="ru-RU"/>
                <w14:ligatures w14:val="standardContextual"/>
              </w:rPr>
            </w:pPr>
            <w:r w:rsidRPr="0029755A">
              <w:rPr>
                <w:rFonts w:ascii="Times New Roman" w:eastAsia="Times New Roman" w:hAnsi="Times New Roman" w:cs="Times New Roman"/>
                <w:b/>
                <w:kern w:val="2"/>
                <w:sz w:val="24"/>
                <w:szCs w:val="24"/>
                <w:lang w:eastAsia="ru-RU"/>
                <w14:ligatures w14:val="standardContextual"/>
              </w:rPr>
              <w:t>Типовые</w:t>
            </w:r>
            <w:r w:rsidRPr="0029755A">
              <w:rPr>
                <w:rFonts w:ascii="Times New Roman" w:eastAsia="Times New Roman" w:hAnsi="Times New Roman" w:cs="Times New Roman"/>
                <w:b/>
                <w:kern w:val="2"/>
                <w:sz w:val="24"/>
                <w:szCs w:val="24"/>
                <w:lang w:val="en-US" w:eastAsia="ru-RU"/>
                <w14:ligatures w14:val="standardContextual"/>
              </w:rPr>
              <w:t xml:space="preserve"> </w:t>
            </w:r>
            <w:r w:rsidRPr="0029755A">
              <w:rPr>
                <w:rFonts w:ascii="Times New Roman" w:eastAsia="Times New Roman" w:hAnsi="Times New Roman" w:cs="Times New Roman"/>
                <w:b/>
                <w:kern w:val="2"/>
                <w:sz w:val="24"/>
                <w:szCs w:val="24"/>
                <w:lang w:eastAsia="ru-RU"/>
                <w14:ligatures w14:val="standardContextual"/>
              </w:rPr>
              <w:t>контрольные задания</w:t>
            </w:r>
          </w:p>
        </w:tc>
      </w:tr>
      <w:tr w:rsidR="0049595F" w:rsidRPr="0029755A" w14:paraId="5E136301" w14:textId="77777777" w:rsidTr="005A3709">
        <w:tc>
          <w:tcPr>
            <w:tcW w:w="1995" w:type="dxa"/>
            <w:shd w:val="clear" w:color="auto" w:fill="auto"/>
          </w:tcPr>
          <w:p w14:paraId="5AA5AD24"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Cs/>
                <w:kern w:val="2"/>
                <w:sz w:val="24"/>
                <w:szCs w:val="24"/>
                <w:lang w:eastAsia="zh-CN"/>
                <w14:ligatures w14:val="standardContextual"/>
              </w:rPr>
            </w:pPr>
            <w:r w:rsidRPr="0029755A">
              <w:rPr>
                <w:rFonts w:ascii="Times New Roman" w:eastAsia="Times New Roman" w:hAnsi="Times New Roman" w:cs="Times New Roman"/>
                <w:bCs/>
                <w:kern w:val="2"/>
                <w:sz w:val="24"/>
                <w:szCs w:val="24"/>
                <w:lang w:eastAsia="zh-CN"/>
                <w14:ligatures w14:val="standardContextual"/>
              </w:rPr>
              <w:t>ПК-2</w:t>
            </w:r>
          </w:p>
          <w:p w14:paraId="20F02375"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Cs/>
                <w:kern w:val="2"/>
                <w:sz w:val="24"/>
                <w:szCs w:val="24"/>
                <w:lang w:eastAsia="zh-CN"/>
                <w14:ligatures w14:val="standardContextual"/>
              </w:rPr>
            </w:pPr>
            <w:r w:rsidRPr="0029755A">
              <w:rPr>
                <w:rFonts w:ascii="Times New Roman" w:eastAsia="Times New Roman" w:hAnsi="Times New Roman" w:cs="Times New Roman"/>
                <w:bCs/>
                <w:kern w:val="2"/>
                <w:sz w:val="24"/>
                <w:szCs w:val="24"/>
                <w:lang w:eastAsia="zh-CN"/>
                <w14:ligatures w14:val="standardContextual"/>
              </w:rPr>
              <w:t>Способность применять современный математический и цифровой инструментарий управления финансовыми потоками субъектов хозяйствования и риск-менеджмента для оценки стратегий международной финансовой деятельности</w:t>
            </w:r>
          </w:p>
        </w:tc>
        <w:tc>
          <w:tcPr>
            <w:tcW w:w="2551" w:type="dxa"/>
            <w:shd w:val="clear" w:color="auto" w:fill="auto"/>
          </w:tcPr>
          <w:p w14:paraId="378D1021"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1.</w:t>
            </w:r>
            <w:r w:rsidRPr="0029755A">
              <w:rPr>
                <w:rFonts w:ascii="Times New Roman" w:eastAsia="Times New Roman" w:hAnsi="Times New Roman" w:cs="Times New Roman"/>
                <w:color w:val="000000"/>
                <w:kern w:val="2"/>
                <w:sz w:val="24"/>
                <w:szCs w:val="24"/>
                <w:lang w:eastAsia="ru-RU"/>
                <w14:ligatures w14:val="standardContextual"/>
              </w:rPr>
              <w:tab/>
              <w:t>Использует современный цифровой и математический инструментарий в управлении международными финансовыми потоками.</w:t>
            </w:r>
          </w:p>
          <w:p w14:paraId="39B0868C"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44268A6B"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1598F162"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770ED28"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3246E5FB"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 xml:space="preserve">2. Использует инструментарий риск-менеджмента для оценки стратегий международной финансовой деятельности. </w:t>
            </w:r>
          </w:p>
          <w:p w14:paraId="64F1AED7"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6CD5416"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E1F8BA3"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B3CB62C"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3325742D"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3EE6B30C"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3. Разрабатывает математические модели оценки финансовых рисков операций на международном финансовом рынке.</w:t>
            </w:r>
          </w:p>
        </w:tc>
        <w:tc>
          <w:tcPr>
            <w:tcW w:w="3261" w:type="dxa"/>
          </w:tcPr>
          <w:p w14:paraId="336F9EE3"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Знание </w:t>
            </w:r>
            <w:r w:rsidRPr="0029755A">
              <w:rPr>
                <w:rFonts w:ascii="Times New Roman" w:eastAsia="Times New Roman" w:hAnsi="Times New Roman" w:cs="Times New Roman"/>
                <w:kern w:val="2"/>
                <w:sz w:val="24"/>
                <w:szCs w:val="24"/>
                <w:lang w:eastAsia="zh-CN"/>
                <w14:ligatures w14:val="standardContextual"/>
              </w:rPr>
              <w:t>современного цифрового и математического инструментария, используемого при управлении международными финансовыми потоками.</w:t>
            </w:r>
          </w:p>
          <w:p w14:paraId="5C2F47E6"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Умение </w:t>
            </w:r>
            <w:r w:rsidRPr="0029755A">
              <w:rPr>
                <w:rFonts w:ascii="Times New Roman" w:eastAsia="Times New Roman" w:hAnsi="Times New Roman" w:cs="Times New Roman"/>
                <w:color w:val="000000"/>
                <w:kern w:val="2"/>
                <w:sz w:val="24"/>
                <w:szCs w:val="24"/>
                <w:lang w:eastAsia="ru-RU"/>
                <w14:ligatures w14:val="standardContextual"/>
              </w:rPr>
              <w:t xml:space="preserve">использовать современный цифровой и математический финансовый инструментарий. </w:t>
            </w:r>
          </w:p>
          <w:p w14:paraId="1CE62FCD"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45C49EDE"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b/>
                <w:bCs/>
                <w:color w:val="000000"/>
                <w:kern w:val="2"/>
                <w:sz w:val="24"/>
                <w:szCs w:val="24"/>
                <w:lang w:eastAsia="ru-RU"/>
                <w14:ligatures w14:val="standardContextual"/>
              </w:rPr>
              <w:t xml:space="preserve">Знание </w:t>
            </w:r>
            <w:r w:rsidRPr="0029755A">
              <w:rPr>
                <w:rFonts w:ascii="Times New Roman" w:eastAsia="Times New Roman" w:hAnsi="Times New Roman" w:cs="Times New Roman"/>
                <w:color w:val="000000"/>
                <w:kern w:val="2"/>
                <w:sz w:val="24"/>
                <w:szCs w:val="24"/>
                <w:lang w:eastAsia="ru-RU"/>
                <w14:ligatures w14:val="standardContextual"/>
              </w:rPr>
              <w:t>особенностей использования</w:t>
            </w:r>
            <w:r w:rsidRPr="0029755A">
              <w:rPr>
                <w:rFonts w:ascii="Times New Roman" w:eastAsia="Times New Roman" w:hAnsi="Times New Roman" w:cs="Times New Roman"/>
                <w:b/>
                <w:bCs/>
                <w:color w:val="000000"/>
                <w:kern w:val="2"/>
                <w:sz w:val="24"/>
                <w:szCs w:val="24"/>
                <w:lang w:eastAsia="ru-RU"/>
                <w14:ligatures w14:val="standardContextual"/>
              </w:rPr>
              <w:t xml:space="preserve"> </w:t>
            </w:r>
            <w:r w:rsidRPr="0029755A">
              <w:rPr>
                <w:rFonts w:ascii="Times New Roman" w:eastAsia="Times New Roman" w:hAnsi="Times New Roman" w:cs="Times New Roman"/>
                <w:color w:val="000000"/>
                <w:kern w:val="2"/>
                <w:sz w:val="24"/>
                <w:szCs w:val="24"/>
                <w:lang w:eastAsia="ru-RU"/>
                <w14:ligatures w14:val="standardContextual"/>
              </w:rPr>
              <w:t xml:space="preserve">инструментария риск-менеджмента для оценки стратегий международной финансовой деятельности. </w:t>
            </w:r>
          </w:p>
          <w:p w14:paraId="230F8ADC"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b/>
                <w:bCs/>
                <w:color w:val="000000"/>
                <w:kern w:val="2"/>
                <w:sz w:val="24"/>
                <w:szCs w:val="24"/>
                <w:lang w:eastAsia="ru-RU"/>
                <w14:ligatures w14:val="standardContextual"/>
              </w:rPr>
              <w:t>Умение</w:t>
            </w:r>
            <w:r w:rsidRPr="0029755A">
              <w:rPr>
                <w:rFonts w:ascii="Times New Roman" w:eastAsia="Times New Roman" w:hAnsi="Times New Roman" w:cs="Times New Roman"/>
                <w:color w:val="000000"/>
                <w:kern w:val="2"/>
                <w:sz w:val="24"/>
                <w:szCs w:val="24"/>
                <w:lang w:eastAsia="ru-RU"/>
                <w14:ligatures w14:val="standardContextual"/>
              </w:rPr>
              <w:t xml:space="preserve"> использует инструментарий риск-менеджмента для оценки стратегий международной финансовой деятельности. </w:t>
            </w:r>
          </w:p>
          <w:p w14:paraId="264ED617" w14:textId="77777777" w:rsidR="0049595F" w:rsidRPr="0029755A" w:rsidRDefault="0049595F" w:rsidP="005A3709">
            <w:pPr>
              <w:shd w:val="clear" w:color="auto" w:fill="FFFFFF"/>
              <w:spacing w:after="0"/>
              <w:rPr>
                <w:rFonts w:ascii="Times New Roman" w:eastAsia="Times New Roman" w:hAnsi="Times New Roman" w:cs="Times New Roman"/>
                <w:b/>
                <w:bCs/>
                <w:kern w:val="2"/>
                <w:sz w:val="24"/>
                <w:szCs w:val="24"/>
                <w:lang w:eastAsia="zh-CN"/>
                <w14:ligatures w14:val="standardContextual"/>
              </w:rPr>
            </w:pPr>
          </w:p>
          <w:p w14:paraId="397804BA" w14:textId="77777777" w:rsidR="0049595F" w:rsidRPr="0029755A" w:rsidRDefault="0049595F" w:rsidP="005A3709">
            <w:pPr>
              <w:shd w:val="clear" w:color="auto" w:fill="FFFFFF"/>
              <w:spacing w:after="0"/>
              <w:rPr>
                <w:rFonts w:ascii="Times New Roman" w:eastAsia="Times New Roman" w:hAnsi="Times New Roman" w:cs="Times New Roman"/>
                <w:b/>
                <w:bCs/>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Знание </w:t>
            </w:r>
            <w:r w:rsidRPr="0029755A">
              <w:rPr>
                <w:rFonts w:ascii="Times New Roman" w:eastAsia="Times New Roman" w:hAnsi="Times New Roman" w:cs="Times New Roman"/>
                <w:kern w:val="2"/>
                <w:sz w:val="24"/>
                <w:szCs w:val="24"/>
                <w:lang w:eastAsia="zh-CN"/>
                <w14:ligatures w14:val="standardContextual"/>
              </w:rPr>
              <w:t>основных</w:t>
            </w:r>
            <w:r w:rsidRPr="0029755A">
              <w:rPr>
                <w:rFonts w:ascii="Times New Roman" w:eastAsia="Times New Roman" w:hAnsi="Times New Roman" w:cs="Times New Roman"/>
                <w:b/>
                <w:bCs/>
                <w:kern w:val="2"/>
                <w:sz w:val="24"/>
                <w:szCs w:val="24"/>
                <w:lang w:eastAsia="zh-CN"/>
                <w14:ligatures w14:val="standardContextual"/>
              </w:rPr>
              <w:t xml:space="preserve"> </w:t>
            </w:r>
            <w:r w:rsidRPr="0029755A">
              <w:rPr>
                <w:rFonts w:ascii="Times New Roman" w:eastAsia="Times New Roman" w:hAnsi="Times New Roman" w:cs="Times New Roman"/>
                <w:color w:val="000000"/>
                <w:kern w:val="2"/>
                <w:sz w:val="24"/>
                <w:szCs w:val="24"/>
                <w:lang w:eastAsia="ru-RU"/>
                <w14:ligatures w14:val="standardContextual"/>
              </w:rPr>
              <w:t>математических моделей оценки финансовых рисков, свойственных операциям, проводимым на международных финансовых рынках.</w:t>
            </w:r>
          </w:p>
          <w:p w14:paraId="4C5A1B47" w14:textId="77777777" w:rsidR="0049595F" w:rsidRPr="0029755A" w:rsidRDefault="0049595F" w:rsidP="005A3709">
            <w:pPr>
              <w:shd w:val="clear" w:color="auto" w:fill="FFFFFF"/>
              <w:spacing w:after="0"/>
              <w:rPr>
                <w:rFonts w:ascii="Times New Roman" w:eastAsia="Times New Roman" w:hAnsi="Times New Roman" w:cs="Times New Roman"/>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Умение </w:t>
            </w:r>
            <w:r w:rsidRPr="0029755A">
              <w:rPr>
                <w:rFonts w:ascii="Times New Roman" w:eastAsia="Times New Roman" w:hAnsi="Times New Roman" w:cs="Times New Roman"/>
                <w:kern w:val="2"/>
                <w:sz w:val="24"/>
                <w:szCs w:val="24"/>
                <w:lang w:eastAsia="zh-CN"/>
                <w14:ligatures w14:val="standardContextual"/>
              </w:rPr>
              <w:t>использовать математические модели оценки финансовых рисков.</w:t>
            </w:r>
          </w:p>
        </w:tc>
        <w:tc>
          <w:tcPr>
            <w:tcW w:w="2693" w:type="dxa"/>
          </w:tcPr>
          <w:p w14:paraId="37D5461D"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
                <w:kern w:val="2"/>
                <w:sz w:val="24"/>
                <w:szCs w:val="24"/>
                <w14:ligatures w14:val="standardContextual"/>
              </w:rPr>
              <w:t>Задание 1.</w:t>
            </w:r>
          </w:p>
          <w:p w14:paraId="0BEF9FC7"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r w:rsidRPr="0029755A">
              <w:rPr>
                <w:rFonts w:ascii="Times New Roman" w:hAnsi="Times New Roman" w:cs="Times New Roman"/>
                <w:bCs/>
                <w:kern w:val="2"/>
                <w:sz w:val="24"/>
                <w:szCs w:val="24"/>
                <w14:ligatures w14:val="standardContextual"/>
              </w:rPr>
              <w:t>На основе приведенного задания провести все необходимые расчеты для выявления оптимального варианта принятия решения.</w:t>
            </w:r>
          </w:p>
          <w:p w14:paraId="02D15596"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33CD0920"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5BE3DBDB" w14:textId="77777777" w:rsidR="0049595F"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4F763920"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057A4EEE"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4032ACD2"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
                <w:kern w:val="2"/>
                <w:sz w:val="24"/>
                <w:szCs w:val="24"/>
                <w14:ligatures w14:val="standardContextual"/>
              </w:rPr>
              <w:t>Задание 2.</w:t>
            </w:r>
          </w:p>
          <w:p w14:paraId="731CBC24"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r w:rsidRPr="0029755A">
              <w:rPr>
                <w:rFonts w:ascii="Times New Roman" w:hAnsi="Times New Roman" w:cs="Times New Roman"/>
                <w:bCs/>
                <w:kern w:val="2"/>
                <w:sz w:val="24"/>
                <w:szCs w:val="24"/>
                <w14:ligatures w14:val="standardContextual"/>
              </w:rPr>
              <w:t>На основе приведенного задания подготовить небольшую презентацию с привязкой решения к конъюнктуре валютного рынка.</w:t>
            </w:r>
          </w:p>
          <w:p w14:paraId="306AB8B3"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093C7C2E"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70749952"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442AC9DD"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
                <w:kern w:val="2"/>
                <w:sz w:val="24"/>
                <w:szCs w:val="24"/>
                <w14:ligatures w14:val="standardContextual"/>
              </w:rPr>
              <w:t>Задание 3.</w:t>
            </w:r>
          </w:p>
          <w:p w14:paraId="388EEC7E"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r w:rsidRPr="0029755A">
              <w:rPr>
                <w:rFonts w:ascii="Times New Roman" w:hAnsi="Times New Roman" w:cs="Times New Roman"/>
                <w:bCs/>
                <w:kern w:val="2"/>
                <w:sz w:val="24"/>
                <w:szCs w:val="24"/>
                <w14:ligatures w14:val="standardContextual"/>
              </w:rPr>
              <w:t>На основе приведенного задания подготовить типовую</w:t>
            </w:r>
            <w:r w:rsidRPr="0029755A">
              <w:rPr>
                <w:rFonts w:ascii="Times New Roman" w:eastAsia="Times New Roman" w:hAnsi="Times New Roman" w:cs="Times New Roman"/>
                <w:color w:val="000000"/>
                <w:kern w:val="2"/>
                <w:sz w:val="24"/>
                <w:szCs w:val="24"/>
                <w:lang w:eastAsia="ru-RU"/>
                <w14:ligatures w14:val="standardContextual"/>
              </w:rPr>
              <w:t xml:space="preserve"> математическую модель оценки влияния валютного риска на финансовый результат деятельности компании-экспортера.</w:t>
            </w:r>
          </w:p>
        </w:tc>
      </w:tr>
      <w:tr w:rsidR="0049595F" w:rsidRPr="0029755A" w14:paraId="165C2EA3" w14:textId="77777777" w:rsidTr="005A3709">
        <w:tc>
          <w:tcPr>
            <w:tcW w:w="1995" w:type="dxa"/>
          </w:tcPr>
          <w:p w14:paraId="28CA1746"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kern w:val="2"/>
                <w:sz w:val="28"/>
                <w:szCs w:val="28"/>
                <w:lang w:eastAsia="ru-RU"/>
                <w14:ligatures w14:val="standardContextual"/>
              </w:rPr>
            </w:pPr>
            <w:r w:rsidRPr="0029755A">
              <w:rPr>
                <w:rFonts w:ascii="Times New Roman" w:eastAsia="Times New Roman" w:hAnsi="Times New Roman" w:cs="Times New Roman"/>
                <w:bCs/>
                <w:kern w:val="2"/>
                <w:sz w:val="24"/>
                <w:szCs w:val="24"/>
                <w:lang w:eastAsia="zh-CN"/>
                <w14:ligatures w14:val="standardContextual"/>
              </w:rPr>
              <w:lastRenderedPageBreak/>
              <w:t xml:space="preserve">ПКН-4 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551" w:type="dxa"/>
          </w:tcPr>
          <w:p w14:paraId="6BEBA035"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1. Формирует и применяет методики оценки эффективности экономических проектов в условиях неопределенности.</w:t>
            </w:r>
          </w:p>
          <w:p w14:paraId="496E11E8"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1EB1C67A"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517FDF4"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47645FF"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6867FEA2"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8A07320"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p w14:paraId="3E6D9081" w14:textId="77777777" w:rsidR="0049595F" w:rsidRPr="0029755A" w:rsidRDefault="0049595F" w:rsidP="005A3709">
            <w:pPr>
              <w:widowControl w:val="0"/>
              <w:tabs>
                <w:tab w:val="left" w:pos="708"/>
              </w:tabs>
              <w:autoSpaceDE w:val="0"/>
              <w:autoSpaceDN w:val="0"/>
              <w:spacing w:after="0"/>
              <w:rPr>
                <w:rFonts w:ascii="Times New Roman" w:eastAsia="Times New Roman" w:hAnsi="Times New Roman" w:cs="Times New Roman"/>
                <w:kern w:val="2"/>
                <w:sz w:val="24"/>
                <w:szCs w:val="24"/>
                <w:lang w:eastAsia="ru-RU"/>
                <w14:ligatures w14:val="standardContextual"/>
              </w:rPr>
            </w:pPr>
          </w:p>
        </w:tc>
        <w:tc>
          <w:tcPr>
            <w:tcW w:w="3261" w:type="dxa"/>
          </w:tcPr>
          <w:p w14:paraId="0C4D84B3" w14:textId="77777777" w:rsidR="0049595F" w:rsidRPr="0029755A" w:rsidRDefault="0049595F" w:rsidP="005A3709">
            <w:pPr>
              <w:spacing w:after="0"/>
              <w:rPr>
                <w:rFonts w:ascii="Times New Roman" w:eastAsia="Times New Roman" w:hAnsi="Times New Roman" w:cs="Times New Roman"/>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Знание </w:t>
            </w:r>
            <w:r w:rsidRPr="0029755A">
              <w:rPr>
                <w:rFonts w:ascii="Times New Roman" w:eastAsia="Times New Roman" w:hAnsi="Times New Roman" w:cs="Times New Roman"/>
                <w:kern w:val="2"/>
                <w:sz w:val="24"/>
                <w:szCs w:val="24"/>
                <w:lang w:eastAsia="zh-CN"/>
                <w14:ligatures w14:val="standardContextual"/>
              </w:rPr>
              <w:t xml:space="preserve">основных схем разработки </w:t>
            </w:r>
            <w:r w:rsidRPr="0029755A">
              <w:rPr>
                <w:rFonts w:ascii="Times New Roman" w:eastAsia="Times New Roman" w:hAnsi="Times New Roman" w:cs="Times New Roman"/>
                <w:bCs/>
                <w:kern w:val="2"/>
                <w:sz w:val="24"/>
                <w:szCs w:val="24"/>
                <w:lang w:eastAsia="zh-CN"/>
                <w14:ligatures w14:val="standardContextual"/>
              </w:rPr>
              <w:t xml:space="preserve">методик оценки эффективности экономических проектов </w:t>
            </w:r>
            <w:r w:rsidRPr="0029755A">
              <w:rPr>
                <w:rFonts w:ascii="Times New Roman" w:eastAsia="Times New Roman" w:hAnsi="Times New Roman" w:cs="Times New Roman"/>
                <w:kern w:val="2"/>
                <w:sz w:val="24"/>
                <w:szCs w:val="24"/>
                <w:lang w:eastAsia="zh-CN"/>
                <w14:ligatures w14:val="standardContextual"/>
              </w:rPr>
              <w:t>и связанных с ними рисков.</w:t>
            </w:r>
          </w:p>
          <w:p w14:paraId="14E886B8" w14:textId="77777777" w:rsidR="0049595F" w:rsidRPr="0029755A" w:rsidRDefault="0049595F" w:rsidP="005A3709">
            <w:pPr>
              <w:spacing w:after="0"/>
              <w:rPr>
                <w:rFonts w:ascii="Times New Roman" w:eastAsia="Times New Roman" w:hAnsi="Times New Roman" w:cs="Times New Roman"/>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Умение </w:t>
            </w:r>
            <w:r w:rsidRPr="0029755A">
              <w:rPr>
                <w:rFonts w:ascii="Times New Roman" w:eastAsia="Times New Roman" w:hAnsi="Times New Roman" w:cs="Times New Roman"/>
                <w:kern w:val="2"/>
                <w:sz w:val="24"/>
                <w:szCs w:val="24"/>
                <w:lang w:eastAsia="zh-CN"/>
                <w14:ligatures w14:val="standardContextual"/>
              </w:rPr>
              <w:t>управлять рисками, возникающими в ходе разработки и реализации инвестиционных проектов.</w:t>
            </w:r>
          </w:p>
          <w:p w14:paraId="37850375" w14:textId="77777777" w:rsidR="0049595F" w:rsidRPr="0029755A" w:rsidRDefault="0049595F" w:rsidP="005A3709">
            <w:pPr>
              <w:spacing w:after="0"/>
              <w:contextualSpacing/>
              <w:rPr>
                <w:rFonts w:ascii="Times New Roman" w:eastAsia="Times New Roman" w:hAnsi="Times New Roman" w:cs="Times New Roman"/>
                <w:bCs/>
                <w:color w:val="FF0000"/>
                <w:kern w:val="2"/>
                <w:sz w:val="24"/>
                <w:szCs w:val="24"/>
                <w:lang w:eastAsia="zh-CN"/>
                <w14:ligatures w14:val="standardContextual"/>
              </w:rPr>
            </w:pPr>
          </w:p>
          <w:p w14:paraId="04E26557" w14:textId="77777777" w:rsidR="0049595F" w:rsidRPr="0029755A" w:rsidRDefault="0049595F" w:rsidP="005A3709">
            <w:pPr>
              <w:spacing w:after="0"/>
              <w:contextualSpacing/>
              <w:rPr>
                <w:rFonts w:ascii="Times New Roman" w:eastAsia="Times New Roman" w:hAnsi="Times New Roman" w:cs="Times New Roman"/>
                <w:bCs/>
                <w:color w:val="FF0000"/>
                <w:kern w:val="2"/>
                <w:sz w:val="24"/>
                <w:szCs w:val="24"/>
                <w:lang w:eastAsia="zh-CN"/>
                <w14:ligatures w14:val="standardContextual"/>
              </w:rPr>
            </w:pPr>
          </w:p>
          <w:p w14:paraId="7C56792B" w14:textId="77777777" w:rsidR="0049595F" w:rsidRPr="0029755A" w:rsidRDefault="0049595F" w:rsidP="005A3709">
            <w:pPr>
              <w:spacing w:after="0"/>
              <w:contextualSpacing/>
              <w:rPr>
                <w:rFonts w:ascii="Times New Roman" w:eastAsia="Times New Roman" w:hAnsi="Times New Roman" w:cs="Times New Roman"/>
                <w:bCs/>
                <w:color w:val="FF0000"/>
                <w:kern w:val="2"/>
                <w:sz w:val="24"/>
                <w:szCs w:val="24"/>
                <w:lang w:eastAsia="zh-CN"/>
                <w14:ligatures w14:val="standardContextual"/>
              </w:rPr>
            </w:pPr>
          </w:p>
          <w:p w14:paraId="1C735A2A" w14:textId="77777777" w:rsidR="0049595F" w:rsidRPr="0029755A" w:rsidRDefault="0049595F" w:rsidP="005A3709">
            <w:pPr>
              <w:widowControl w:val="0"/>
              <w:tabs>
                <w:tab w:val="left" w:pos="708"/>
              </w:tabs>
              <w:autoSpaceDE w:val="0"/>
              <w:autoSpaceDN w:val="0"/>
              <w:spacing w:after="0"/>
              <w:rPr>
                <w:rFonts w:ascii="Times New Roman" w:eastAsia="Times New Roman" w:hAnsi="Times New Roman" w:cs="Times New Roman"/>
                <w:kern w:val="2"/>
                <w:sz w:val="28"/>
                <w:szCs w:val="28"/>
                <w:lang w:eastAsia="ru-RU"/>
                <w14:ligatures w14:val="standardContextual"/>
              </w:rPr>
            </w:pPr>
            <w:r w:rsidRPr="0029755A">
              <w:rPr>
                <w:rFonts w:ascii="Times New Roman" w:eastAsia="Times New Roman" w:hAnsi="Times New Roman" w:cs="Times New Roman"/>
                <w:b/>
                <w:kern w:val="2"/>
                <w:sz w:val="24"/>
                <w:szCs w:val="24"/>
                <w:lang w:eastAsia="zh-CN"/>
                <w14:ligatures w14:val="standardContextual"/>
              </w:rPr>
              <w:t xml:space="preserve">Знание </w:t>
            </w:r>
            <w:r w:rsidRPr="0029755A">
              <w:rPr>
                <w:rFonts w:ascii="Times New Roman" w:eastAsia="Times New Roman" w:hAnsi="Times New Roman" w:cs="Times New Roman"/>
                <w:bCs/>
                <w:kern w:val="2"/>
                <w:sz w:val="24"/>
                <w:szCs w:val="24"/>
                <w:lang w:eastAsia="zh-CN"/>
                <w14:ligatures w14:val="standardContextual"/>
              </w:rPr>
              <w:t xml:space="preserve">основных процедур разработки теоретических моделей реализации инвестиционного проекта. </w:t>
            </w:r>
            <w:r w:rsidRPr="0029755A">
              <w:rPr>
                <w:rFonts w:ascii="Times New Roman" w:eastAsia="Times New Roman" w:hAnsi="Times New Roman" w:cs="Times New Roman"/>
                <w:b/>
                <w:kern w:val="2"/>
                <w:sz w:val="24"/>
                <w:szCs w:val="24"/>
                <w:lang w:eastAsia="zh-CN"/>
                <w14:ligatures w14:val="standardContextual"/>
              </w:rPr>
              <w:t xml:space="preserve">Умение </w:t>
            </w:r>
            <w:r w:rsidRPr="0029755A">
              <w:rPr>
                <w:rFonts w:ascii="Times New Roman" w:eastAsia="Times New Roman" w:hAnsi="Times New Roman" w:cs="Times New Roman"/>
                <w:bCs/>
                <w:kern w:val="2"/>
                <w:sz w:val="24"/>
                <w:szCs w:val="24"/>
                <w:lang w:eastAsia="zh-CN"/>
                <w14:ligatures w14:val="standardContextual"/>
              </w:rPr>
              <w:t>оценивать результаты принятия решений, связанных с выбором вариантов осуществления инвестиционного проекта.</w:t>
            </w:r>
          </w:p>
        </w:tc>
        <w:tc>
          <w:tcPr>
            <w:tcW w:w="2693" w:type="dxa"/>
          </w:tcPr>
          <w:p w14:paraId="1056B455"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
                <w:kern w:val="2"/>
                <w:sz w:val="24"/>
                <w:szCs w:val="24"/>
                <w14:ligatures w14:val="standardContextual"/>
              </w:rPr>
              <w:t>Задание 1.</w:t>
            </w:r>
          </w:p>
          <w:p w14:paraId="6950E7C2"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kern w:val="2"/>
                <w:sz w:val="24"/>
                <w:szCs w:val="24"/>
                <w14:ligatures w14:val="standardContextual"/>
              </w:rPr>
            </w:pPr>
            <w:r w:rsidRPr="0029755A">
              <w:rPr>
                <w:rFonts w:ascii="Times New Roman" w:hAnsi="Times New Roman" w:cs="Times New Roman"/>
                <w:kern w:val="2"/>
                <w:sz w:val="24"/>
                <w:szCs w:val="24"/>
                <w14:ligatures w14:val="standardContextual"/>
              </w:rPr>
              <w:t>На основе проекта, выбранного командой из 2-3 студентов, проанализировать возможные варианты и альтернативы реализации проекта с учетом рисков и особенностей развития его инфраструктуры.</w:t>
            </w:r>
          </w:p>
          <w:p w14:paraId="5FD7F73C"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kern w:val="2"/>
                <w:sz w:val="24"/>
                <w:szCs w:val="24"/>
                <w14:ligatures w14:val="standardContextual"/>
              </w:rPr>
            </w:pPr>
          </w:p>
          <w:p w14:paraId="7B349900"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
                <w:kern w:val="2"/>
                <w:sz w:val="24"/>
                <w:szCs w:val="24"/>
                <w14:ligatures w14:val="standardContextual"/>
              </w:rPr>
              <w:t>Задание 2.</w:t>
            </w:r>
          </w:p>
          <w:p w14:paraId="2BDE9DE5" w14:textId="77777777" w:rsidR="0049595F" w:rsidRPr="0029755A" w:rsidRDefault="0049595F" w:rsidP="005A3709">
            <w:pPr>
              <w:widowControl w:val="0"/>
              <w:tabs>
                <w:tab w:val="left" w:pos="708"/>
              </w:tabs>
              <w:autoSpaceDE w:val="0"/>
              <w:autoSpaceDN w:val="0"/>
              <w:spacing w:after="0"/>
              <w:rPr>
                <w:rFonts w:ascii="Times New Roman" w:eastAsia="Times New Roman" w:hAnsi="Times New Roman" w:cs="Times New Roman"/>
                <w:kern w:val="2"/>
                <w:sz w:val="24"/>
                <w:szCs w:val="24"/>
                <w:lang w:eastAsia="ru-RU"/>
                <w14:ligatures w14:val="standardContextual"/>
              </w:rPr>
            </w:pPr>
            <w:r w:rsidRPr="0029755A">
              <w:rPr>
                <w:rFonts w:ascii="Times New Roman" w:hAnsi="Times New Roman" w:cs="Times New Roman"/>
                <w:kern w:val="2"/>
                <w:sz w:val="24"/>
                <w:szCs w:val="24"/>
                <w14:ligatures w14:val="standardContextual"/>
              </w:rPr>
              <w:t>На основе международного проекта, выбранного командой из 2-3 студентов, проанализировать результаты реализации проекта с точки зрения экономических интересов участвующих в них стран.</w:t>
            </w:r>
          </w:p>
        </w:tc>
      </w:tr>
      <w:tr w:rsidR="0049595F" w:rsidRPr="0029755A" w14:paraId="39C63F31" w14:textId="77777777" w:rsidTr="005A3709">
        <w:tc>
          <w:tcPr>
            <w:tcW w:w="1995" w:type="dxa"/>
            <w:shd w:val="clear" w:color="auto" w:fill="auto"/>
          </w:tcPr>
          <w:p w14:paraId="6975F1E3" w14:textId="77777777" w:rsidR="0049595F" w:rsidRPr="0029755A" w:rsidRDefault="0049595F" w:rsidP="005A3709">
            <w:pPr>
              <w:widowControl w:val="0"/>
              <w:autoSpaceDE w:val="0"/>
              <w:autoSpaceDN w:val="0"/>
              <w:adjustRightInd w:val="0"/>
              <w:spacing w:after="0"/>
              <w:jc w:val="both"/>
              <w:rPr>
                <w:rFonts w:ascii="Times New Roman" w:eastAsia="Times New Roman" w:hAnsi="Times New Roman" w:cs="Times New Roman"/>
                <w:bCs/>
                <w:kern w:val="2"/>
                <w:sz w:val="24"/>
                <w:szCs w:val="24"/>
                <w:lang w:eastAsia="zh-CN"/>
                <w14:ligatures w14:val="standardContextual"/>
              </w:rPr>
            </w:pPr>
            <w:r w:rsidRPr="0029755A">
              <w:rPr>
                <w:rFonts w:ascii="Times New Roman" w:eastAsia="Times New Roman" w:hAnsi="Times New Roman" w:cs="Times New Roman"/>
                <w:bCs/>
                <w:kern w:val="2"/>
                <w:sz w:val="24"/>
                <w:szCs w:val="24"/>
                <w:lang w:eastAsia="zh-CN"/>
                <w14:ligatures w14:val="standardContextual"/>
              </w:rPr>
              <w:t>УК-5 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551" w:type="dxa"/>
            <w:shd w:val="clear" w:color="auto" w:fill="auto"/>
          </w:tcPr>
          <w:p w14:paraId="6CCD8706"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 xml:space="preserve">1.Организовывает работу в команде, ставит цели командной работы. </w:t>
            </w:r>
          </w:p>
          <w:p w14:paraId="23C1F129"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624D6EA9"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4F9B2F26"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F6C91E9"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53264799"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E959C02"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4C8EFA5A"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42731D4" w14:textId="77777777" w:rsidR="0049595F"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EAF5169"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6D2CFE1"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107DE76C"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 xml:space="preserve">2.Вырабатывает командную стратегию для достижения поставленной цели на </w:t>
            </w:r>
            <w:r w:rsidRPr="0029755A">
              <w:rPr>
                <w:rFonts w:ascii="Times New Roman" w:eastAsia="Times New Roman" w:hAnsi="Times New Roman" w:cs="Times New Roman"/>
                <w:color w:val="000000"/>
                <w:kern w:val="2"/>
                <w:sz w:val="24"/>
                <w:szCs w:val="24"/>
                <w:lang w:eastAsia="ru-RU"/>
                <w14:ligatures w14:val="standardContextual"/>
              </w:rPr>
              <w:lastRenderedPageBreak/>
              <w:t>основе задач и методов их решения.</w:t>
            </w:r>
          </w:p>
          <w:p w14:paraId="4923D74D"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F07803B"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5DCF60C7"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7C08A2E"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30820963"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7AEEC6A"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5CB062FE"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75D284DC"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283FDCEA"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350AD38D"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10C23F11"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p>
          <w:p w14:paraId="06FA2CFF" w14:textId="77777777" w:rsidR="0049595F" w:rsidRPr="0029755A" w:rsidRDefault="0049595F" w:rsidP="005A3709">
            <w:pPr>
              <w:shd w:val="clear" w:color="auto" w:fill="FFFFFF"/>
              <w:spacing w:after="0"/>
              <w:rPr>
                <w:rFonts w:ascii="Times New Roman" w:eastAsia="Times New Roman" w:hAnsi="Times New Roman" w:cs="Times New Roman"/>
                <w:color w:val="000000"/>
                <w:kern w:val="2"/>
                <w:sz w:val="24"/>
                <w:szCs w:val="24"/>
                <w:lang w:eastAsia="ru-RU"/>
                <w14:ligatures w14:val="standardContextual"/>
              </w:rPr>
            </w:pPr>
            <w:r w:rsidRPr="0029755A">
              <w:rPr>
                <w:rFonts w:ascii="Times New Roman" w:eastAsia="Times New Roman" w:hAnsi="Times New Roman" w:cs="Times New Roman"/>
                <w:color w:val="000000"/>
                <w:kern w:val="2"/>
                <w:sz w:val="24"/>
                <w:szCs w:val="24"/>
                <w:lang w:eastAsia="ru-RU"/>
                <w14:ligatures w14:val="standardContextual"/>
              </w:rPr>
              <w:t>3. Принимает ответственность за принятые организационно-управленческие решения.</w:t>
            </w:r>
          </w:p>
        </w:tc>
        <w:tc>
          <w:tcPr>
            <w:tcW w:w="3261" w:type="dxa"/>
          </w:tcPr>
          <w:p w14:paraId="469CE07E" w14:textId="77777777" w:rsidR="0049595F" w:rsidRPr="0029755A" w:rsidRDefault="0049595F" w:rsidP="005A3709">
            <w:pPr>
              <w:spacing w:after="0"/>
              <w:rPr>
                <w:rFonts w:ascii="Times New Roman" w:eastAsia="Times New Roman" w:hAnsi="Times New Roman" w:cs="Times New Roman"/>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lastRenderedPageBreak/>
              <w:t xml:space="preserve">Знать </w:t>
            </w:r>
            <w:r w:rsidRPr="0029755A">
              <w:rPr>
                <w:rFonts w:ascii="Times New Roman" w:eastAsia="Times New Roman" w:hAnsi="Times New Roman" w:cs="Times New Roman"/>
                <w:kern w:val="2"/>
                <w:sz w:val="24"/>
                <w:szCs w:val="24"/>
                <w:lang w:eastAsia="zh-CN"/>
                <w14:ligatures w14:val="standardContextual"/>
              </w:rPr>
              <w:t>порядок</w:t>
            </w:r>
            <w:r w:rsidRPr="0029755A">
              <w:rPr>
                <w:rFonts w:ascii="Times New Roman" w:hAnsi="Times New Roman" w:cs="Times New Roman"/>
                <w:kern w:val="2"/>
                <w:sz w:val="24"/>
                <w:szCs w:val="24"/>
                <w14:ligatures w14:val="standardContextual"/>
              </w:rPr>
              <w:t xml:space="preserve"> формирования команды и </w:t>
            </w:r>
            <w:r w:rsidRPr="0029755A">
              <w:rPr>
                <w:rFonts w:ascii="Times New Roman" w:eastAsia="Times New Roman" w:hAnsi="Times New Roman" w:cs="Times New Roman"/>
                <w:kern w:val="2"/>
                <w:sz w:val="24"/>
                <w:szCs w:val="24"/>
                <w:lang w:eastAsia="zh-CN"/>
                <w14:ligatures w14:val="standardContextual"/>
              </w:rPr>
              <w:t>распределения функциональных обязанностей внутри нее.</w:t>
            </w:r>
          </w:p>
          <w:p w14:paraId="0B5D21E9" w14:textId="77777777" w:rsidR="0049595F" w:rsidRPr="0029755A" w:rsidRDefault="0049595F" w:rsidP="005A3709">
            <w:pPr>
              <w:spacing w:after="0"/>
              <w:rPr>
                <w:rFonts w:ascii="Times New Roman" w:eastAsia="Times New Roman" w:hAnsi="Times New Roman" w:cs="Times New Roman"/>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Уметь </w:t>
            </w:r>
            <w:r w:rsidRPr="0029755A">
              <w:rPr>
                <w:rFonts w:ascii="Times New Roman" w:eastAsia="Times New Roman" w:hAnsi="Times New Roman" w:cs="Times New Roman"/>
                <w:kern w:val="2"/>
                <w:sz w:val="24"/>
                <w:szCs w:val="24"/>
                <w:lang w:eastAsia="zh-CN"/>
                <w14:ligatures w14:val="standardContextual"/>
              </w:rPr>
              <w:t>ставить прикладные и исследовательские задачи перед командой.</w:t>
            </w:r>
          </w:p>
          <w:p w14:paraId="0EEA9CD9" w14:textId="77777777" w:rsidR="0049595F" w:rsidRPr="0029755A" w:rsidRDefault="0049595F" w:rsidP="005A3709">
            <w:pPr>
              <w:autoSpaceDE w:val="0"/>
              <w:autoSpaceDN w:val="0"/>
              <w:adjustRightInd w:val="0"/>
              <w:spacing w:after="0"/>
              <w:rPr>
                <w:rFonts w:ascii="Times New Roman" w:hAnsi="Times New Roman" w:cs="Times New Roman"/>
                <w:b/>
                <w:bCs/>
                <w:color w:val="000000"/>
                <w:sz w:val="24"/>
                <w:szCs w:val="24"/>
              </w:rPr>
            </w:pPr>
          </w:p>
          <w:p w14:paraId="598FE2F5" w14:textId="77777777" w:rsidR="0049595F" w:rsidRPr="0029755A" w:rsidRDefault="0049595F" w:rsidP="005A3709">
            <w:pPr>
              <w:autoSpaceDE w:val="0"/>
              <w:autoSpaceDN w:val="0"/>
              <w:adjustRightInd w:val="0"/>
              <w:spacing w:after="0"/>
              <w:rPr>
                <w:rFonts w:ascii="Times New Roman" w:hAnsi="Times New Roman" w:cs="Times New Roman"/>
                <w:b/>
                <w:bCs/>
                <w:color w:val="000000"/>
                <w:sz w:val="24"/>
                <w:szCs w:val="24"/>
              </w:rPr>
            </w:pPr>
          </w:p>
          <w:p w14:paraId="0002BEB4" w14:textId="77777777" w:rsidR="0049595F" w:rsidRDefault="0049595F" w:rsidP="005A3709">
            <w:pPr>
              <w:autoSpaceDE w:val="0"/>
              <w:autoSpaceDN w:val="0"/>
              <w:adjustRightInd w:val="0"/>
              <w:spacing w:after="0"/>
              <w:rPr>
                <w:rFonts w:ascii="Times New Roman" w:hAnsi="Times New Roman" w:cs="Times New Roman"/>
                <w:b/>
                <w:bCs/>
                <w:color w:val="000000"/>
                <w:sz w:val="24"/>
                <w:szCs w:val="24"/>
              </w:rPr>
            </w:pPr>
          </w:p>
          <w:p w14:paraId="045AAFE0" w14:textId="77777777" w:rsidR="0049595F" w:rsidRPr="0029755A" w:rsidRDefault="0049595F" w:rsidP="005A3709">
            <w:pPr>
              <w:autoSpaceDE w:val="0"/>
              <w:autoSpaceDN w:val="0"/>
              <w:adjustRightInd w:val="0"/>
              <w:spacing w:after="0"/>
              <w:rPr>
                <w:rFonts w:ascii="Times New Roman" w:hAnsi="Times New Roman" w:cs="Times New Roman"/>
                <w:b/>
                <w:bCs/>
                <w:color w:val="000000"/>
                <w:sz w:val="24"/>
                <w:szCs w:val="24"/>
              </w:rPr>
            </w:pPr>
          </w:p>
          <w:p w14:paraId="2619C57F" w14:textId="77777777" w:rsidR="0049595F" w:rsidRPr="0029755A" w:rsidRDefault="0049595F" w:rsidP="005A3709">
            <w:pPr>
              <w:autoSpaceDE w:val="0"/>
              <w:autoSpaceDN w:val="0"/>
              <w:adjustRightInd w:val="0"/>
              <w:spacing w:after="0"/>
              <w:rPr>
                <w:rFonts w:ascii="Times New Roman" w:hAnsi="Times New Roman" w:cs="Times New Roman"/>
                <w:b/>
                <w:bCs/>
                <w:color w:val="000000"/>
                <w:sz w:val="24"/>
                <w:szCs w:val="24"/>
              </w:rPr>
            </w:pPr>
          </w:p>
          <w:p w14:paraId="45BA6563" w14:textId="77777777" w:rsidR="0049595F" w:rsidRPr="0029755A" w:rsidRDefault="0049595F" w:rsidP="005A3709">
            <w:pPr>
              <w:autoSpaceDE w:val="0"/>
              <w:autoSpaceDN w:val="0"/>
              <w:adjustRightInd w:val="0"/>
              <w:spacing w:after="0"/>
              <w:rPr>
                <w:rFonts w:ascii="Times New Roman" w:hAnsi="Times New Roman" w:cs="Times New Roman"/>
                <w:b/>
                <w:bCs/>
                <w:color w:val="000000"/>
                <w:sz w:val="24"/>
                <w:szCs w:val="24"/>
              </w:rPr>
            </w:pPr>
          </w:p>
          <w:p w14:paraId="1AD055F1" w14:textId="77777777" w:rsidR="0049595F" w:rsidRPr="0029755A" w:rsidRDefault="0049595F" w:rsidP="005A3709">
            <w:pPr>
              <w:autoSpaceDE w:val="0"/>
              <w:autoSpaceDN w:val="0"/>
              <w:adjustRightInd w:val="0"/>
              <w:spacing w:after="0"/>
              <w:rPr>
                <w:rFonts w:ascii="Times New Roman" w:hAnsi="Times New Roman" w:cs="Times New Roman"/>
                <w:color w:val="000000"/>
                <w:sz w:val="24"/>
                <w:szCs w:val="24"/>
              </w:rPr>
            </w:pPr>
            <w:r w:rsidRPr="0029755A">
              <w:rPr>
                <w:rFonts w:ascii="Times New Roman" w:hAnsi="Times New Roman" w:cs="Times New Roman"/>
                <w:b/>
                <w:bCs/>
                <w:color w:val="000000"/>
                <w:sz w:val="24"/>
                <w:szCs w:val="24"/>
              </w:rPr>
              <w:t xml:space="preserve">Знать </w:t>
            </w:r>
            <w:r w:rsidRPr="0029755A">
              <w:rPr>
                <w:rFonts w:ascii="Times New Roman" w:hAnsi="Times New Roman" w:cs="Times New Roman"/>
                <w:color w:val="000000"/>
                <w:sz w:val="24"/>
                <w:szCs w:val="24"/>
              </w:rPr>
              <w:t xml:space="preserve">основные </w:t>
            </w:r>
          </w:p>
          <w:p w14:paraId="457DC343" w14:textId="77777777" w:rsidR="0049595F" w:rsidRPr="0029755A" w:rsidRDefault="0049595F" w:rsidP="005A3709">
            <w:pPr>
              <w:autoSpaceDE w:val="0"/>
              <w:autoSpaceDN w:val="0"/>
              <w:adjustRightInd w:val="0"/>
              <w:spacing w:after="0"/>
              <w:rPr>
                <w:rFonts w:ascii="Times New Roman" w:hAnsi="Times New Roman" w:cs="Times New Roman"/>
                <w:color w:val="000000"/>
                <w:sz w:val="24"/>
                <w:szCs w:val="24"/>
              </w:rPr>
            </w:pPr>
            <w:r w:rsidRPr="0029755A">
              <w:rPr>
                <w:rFonts w:ascii="Times New Roman" w:hAnsi="Times New Roman" w:cs="Times New Roman"/>
                <w:color w:val="000000"/>
                <w:sz w:val="24"/>
                <w:szCs w:val="24"/>
              </w:rPr>
              <w:t>принципы разработки командной стратегии для достижения поставленной цели.</w:t>
            </w:r>
          </w:p>
          <w:p w14:paraId="04B8AA79" w14:textId="77777777" w:rsidR="0049595F" w:rsidRPr="0029755A" w:rsidRDefault="0049595F" w:rsidP="005A3709">
            <w:pPr>
              <w:autoSpaceDE w:val="0"/>
              <w:autoSpaceDN w:val="0"/>
              <w:adjustRightInd w:val="0"/>
              <w:spacing w:after="0"/>
              <w:rPr>
                <w:rFonts w:ascii="Times New Roman" w:eastAsia="Times New Roman" w:hAnsi="Times New Roman" w:cs="Times New Roman"/>
                <w:b/>
                <w:bCs/>
                <w:color w:val="000000"/>
                <w:sz w:val="24"/>
                <w:szCs w:val="24"/>
                <w:lang w:eastAsia="zh-CN"/>
              </w:rPr>
            </w:pPr>
            <w:r w:rsidRPr="0029755A">
              <w:rPr>
                <w:rFonts w:ascii="Times New Roman" w:hAnsi="Times New Roman" w:cs="Times New Roman"/>
                <w:b/>
                <w:bCs/>
                <w:color w:val="000000"/>
                <w:sz w:val="24"/>
                <w:szCs w:val="24"/>
              </w:rPr>
              <w:lastRenderedPageBreak/>
              <w:t xml:space="preserve">Уметь </w:t>
            </w:r>
            <w:r w:rsidRPr="0029755A">
              <w:rPr>
                <w:rFonts w:ascii="Times New Roman" w:hAnsi="Times New Roman" w:cs="Times New Roman"/>
                <w:color w:val="000000"/>
                <w:sz w:val="24"/>
                <w:szCs w:val="24"/>
              </w:rPr>
              <w:t>распределять поручения между исполнителями с учетом их индивидуальных особенностей и способностей</w:t>
            </w:r>
            <w:r w:rsidRPr="0029755A">
              <w:rPr>
                <w:rFonts w:ascii="Times New Roman" w:hAnsi="Times New Roman" w:cs="Times New Roman"/>
                <w:color w:val="000000"/>
                <w:sz w:val="23"/>
                <w:szCs w:val="23"/>
              </w:rPr>
              <w:t xml:space="preserve">. </w:t>
            </w:r>
          </w:p>
          <w:p w14:paraId="3B70A239"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6B0C3C5F"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4F74F648"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5519060A"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3C099E53"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580BB72F"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547F6887"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p>
          <w:p w14:paraId="36D9F6CF" w14:textId="77777777" w:rsidR="0049595F" w:rsidRPr="0029755A" w:rsidRDefault="0049595F" w:rsidP="005A3709">
            <w:pPr>
              <w:spacing w:after="0"/>
              <w:rPr>
                <w:rFonts w:ascii="Times New Roman" w:eastAsia="Times New Roman" w:hAnsi="Times New Roman" w:cs="Times New Roman"/>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Знать </w:t>
            </w:r>
            <w:r w:rsidRPr="0029755A">
              <w:rPr>
                <w:rFonts w:ascii="Times New Roman" w:eastAsia="Times New Roman" w:hAnsi="Times New Roman" w:cs="Times New Roman"/>
                <w:kern w:val="2"/>
                <w:sz w:val="24"/>
                <w:szCs w:val="24"/>
                <w:lang w:eastAsia="zh-CN"/>
                <w14:ligatures w14:val="standardContextual"/>
              </w:rPr>
              <w:t>экономические последствия принятия решений по совершению операций с производными финансовыми инструментами.</w:t>
            </w:r>
          </w:p>
          <w:p w14:paraId="62DE2F06" w14:textId="77777777" w:rsidR="0049595F" w:rsidRPr="0029755A" w:rsidRDefault="0049595F" w:rsidP="005A3709">
            <w:pPr>
              <w:spacing w:after="0"/>
              <w:rPr>
                <w:rFonts w:ascii="Times New Roman" w:eastAsia="Times New Roman" w:hAnsi="Times New Roman" w:cs="Times New Roman"/>
                <w:b/>
                <w:bCs/>
                <w:kern w:val="2"/>
                <w:sz w:val="24"/>
                <w:szCs w:val="24"/>
                <w:lang w:eastAsia="zh-CN"/>
                <w14:ligatures w14:val="standardContextual"/>
              </w:rPr>
            </w:pPr>
            <w:r w:rsidRPr="0029755A">
              <w:rPr>
                <w:rFonts w:ascii="Times New Roman" w:eastAsia="Times New Roman" w:hAnsi="Times New Roman" w:cs="Times New Roman"/>
                <w:b/>
                <w:bCs/>
                <w:kern w:val="2"/>
                <w:sz w:val="24"/>
                <w:szCs w:val="24"/>
                <w:lang w:eastAsia="zh-CN"/>
                <w14:ligatures w14:val="standardContextual"/>
              </w:rPr>
              <w:t xml:space="preserve">Уметь </w:t>
            </w:r>
            <w:r w:rsidRPr="0029755A">
              <w:rPr>
                <w:rFonts w:ascii="Times New Roman" w:eastAsia="Times New Roman" w:hAnsi="Times New Roman" w:cs="Times New Roman"/>
                <w:kern w:val="2"/>
                <w:sz w:val="24"/>
                <w:szCs w:val="24"/>
                <w:lang w:eastAsia="zh-CN"/>
                <w14:ligatures w14:val="standardContextual"/>
              </w:rPr>
              <w:t>использовать эффективные технологии принятия организационно-управленческих решений.</w:t>
            </w:r>
          </w:p>
        </w:tc>
        <w:tc>
          <w:tcPr>
            <w:tcW w:w="2693" w:type="dxa"/>
          </w:tcPr>
          <w:p w14:paraId="00BEF27E"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r w:rsidRPr="0029755A">
              <w:rPr>
                <w:rFonts w:ascii="Times New Roman" w:hAnsi="Times New Roman" w:cs="Times New Roman"/>
                <w:b/>
                <w:kern w:val="2"/>
                <w:sz w:val="24"/>
                <w:szCs w:val="24"/>
                <w14:ligatures w14:val="standardContextual"/>
              </w:rPr>
              <w:lastRenderedPageBreak/>
              <w:t xml:space="preserve">Задание 1 </w:t>
            </w:r>
            <w:r w:rsidRPr="0029755A">
              <w:rPr>
                <w:rFonts w:ascii="Times New Roman" w:hAnsi="Times New Roman" w:cs="Times New Roman"/>
                <w:bCs/>
                <w:kern w:val="2"/>
                <w:sz w:val="24"/>
                <w:szCs w:val="24"/>
                <w14:ligatures w14:val="standardContextual"/>
              </w:rPr>
              <w:t xml:space="preserve">Распределите обязанности между членами коллектива для выявления преимуществ использования производных финансовых инструментов при страховании процентных рисков на конкретном примере.  </w:t>
            </w:r>
          </w:p>
          <w:p w14:paraId="3869822C"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Cs/>
                <w:kern w:val="2"/>
                <w:sz w:val="24"/>
                <w:szCs w:val="24"/>
                <w14:ligatures w14:val="standardContextual"/>
              </w:rPr>
            </w:pPr>
          </w:p>
          <w:p w14:paraId="42B3A6E1"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
                <w:kern w:val="2"/>
                <w:sz w:val="24"/>
                <w:szCs w:val="24"/>
                <w14:ligatures w14:val="standardContextual"/>
              </w:rPr>
              <w:t xml:space="preserve">Задание 2 </w:t>
            </w:r>
          </w:p>
          <w:p w14:paraId="0115E354"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Cs/>
                <w:kern w:val="2"/>
                <w:sz w:val="24"/>
                <w:szCs w:val="24"/>
                <w14:ligatures w14:val="standardContextual"/>
              </w:rPr>
              <w:t xml:space="preserve">Поставьте цель и распределите обязанности между членами коллектива </w:t>
            </w:r>
            <w:r w:rsidRPr="0029755A">
              <w:rPr>
                <w:rFonts w:ascii="Times New Roman" w:hAnsi="Times New Roman" w:cs="Times New Roman"/>
                <w:bCs/>
                <w:kern w:val="2"/>
                <w:sz w:val="24"/>
                <w:szCs w:val="24"/>
                <w14:ligatures w14:val="standardContextual"/>
              </w:rPr>
              <w:lastRenderedPageBreak/>
              <w:t>при оценке преимуществ и недостатков использования фьючерсных контрактов при хеджировании сделки по покупке иностранной валюты для проведения международных расчетов.</w:t>
            </w:r>
            <w:r w:rsidRPr="0029755A">
              <w:rPr>
                <w:rFonts w:ascii="Times New Roman" w:hAnsi="Times New Roman" w:cs="Times New Roman"/>
                <w:b/>
                <w:kern w:val="2"/>
                <w:sz w:val="24"/>
                <w:szCs w:val="24"/>
                <w14:ligatures w14:val="standardContextual"/>
              </w:rPr>
              <w:t xml:space="preserve"> </w:t>
            </w:r>
          </w:p>
          <w:p w14:paraId="3FBEBBF9"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p>
          <w:p w14:paraId="133E0A9D" w14:textId="77777777" w:rsidR="0049595F" w:rsidRPr="0029755A" w:rsidRDefault="0049595F" w:rsidP="005A3709">
            <w:pPr>
              <w:shd w:val="clear" w:color="auto" w:fill="FFFFFF"/>
              <w:autoSpaceDE w:val="0"/>
              <w:autoSpaceDN w:val="0"/>
              <w:adjustRightInd w:val="0"/>
              <w:spacing w:after="0"/>
              <w:rPr>
                <w:rFonts w:ascii="Calibri" w:hAnsi="Calibri" w:cs="Times New Roman"/>
                <w:kern w:val="2"/>
                <w14:ligatures w14:val="standardContextual"/>
              </w:rPr>
            </w:pPr>
            <w:r w:rsidRPr="0029755A">
              <w:rPr>
                <w:rFonts w:ascii="Times New Roman" w:hAnsi="Times New Roman" w:cs="Times New Roman"/>
                <w:b/>
                <w:kern w:val="2"/>
                <w:sz w:val="24"/>
                <w:szCs w:val="24"/>
                <w14:ligatures w14:val="standardContextual"/>
              </w:rPr>
              <w:t xml:space="preserve">Задание 3 </w:t>
            </w:r>
            <w:r w:rsidRPr="0029755A">
              <w:rPr>
                <w:rFonts w:ascii="Calibri" w:hAnsi="Calibri" w:cs="Times New Roman"/>
                <w:kern w:val="2"/>
                <w14:ligatures w14:val="standardContextual"/>
              </w:rPr>
              <w:t xml:space="preserve"> </w:t>
            </w:r>
          </w:p>
          <w:p w14:paraId="4E29EF18" w14:textId="77777777" w:rsidR="0049595F" w:rsidRPr="0029755A" w:rsidRDefault="0049595F" w:rsidP="005A3709">
            <w:pPr>
              <w:shd w:val="clear" w:color="auto" w:fill="FFFFFF"/>
              <w:autoSpaceDE w:val="0"/>
              <w:autoSpaceDN w:val="0"/>
              <w:adjustRightInd w:val="0"/>
              <w:spacing w:after="0"/>
              <w:rPr>
                <w:rFonts w:ascii="Times New Roman" w:hAnsi="Times New Roman" w:cs="Times New Roman"/>
                <w:b/>
                <w:kern w:val="2"/>
                <w:sz w:val="24"/>
                <w:szCs w:val="24"/>
                <w14:ligatures w14:val="standardContextual"/>
              </w:rPr>
            </w:pPr>
            <w:r w:rsidRPr="0029755A">
              <w:rPr>
                <w:rFonts w:ascii="Times New Roman" w:hAnsi="Times New Roman" w:cs="Times New Roman"/>
                <w:bCs/>
                <w:kern w:val="2"/>
                <w:sz w:val="24"/>
                <w:szCs w:val="24"/>
                <w14:ligatures w14:val="standardContextual"/>
              </w:rPr>
              <w:t xml:space="preserve">В рамках созданной группы провести факторный анализ и составить прогноз движения процентных ставок на международных финансовых рынках в условиях неопределенности (страны и регионы по выбору студентов).  </w:t>
            </w:r>
          </w:p>
        </w:tc>
      </w:tr>
    </w:tbl>
    <w:p w14:paraId="0572FB9E" w14:textId="77777777" w:rsidR="0049595F" w:rsidRDefault="0049595F" w:rsidP="0049595F">
      <w:pPr>
        <w:spacing w:after="0"/>
        <w:jc w:val="right"/>
        <w:rPr>
          <w:rFonts w:ascii="Times New Roman" w:eastAsia="Times New Roman" w:hAnsi="Times New Roman" w:cs="Times New Roman"/>
          <w:sz w:val="28"/>
          <w:szCs w:val="28"/>
          <w:lang w:eastAsia="ru-RU"/>
        </w:rPr>
      </w:pPr>
    </w:p>
    <w:p w14:paraId="11D44538" w14:textId="77777777" w:rsidR="00164890" w:rsidRDefault="00164890" w:rsidP="00164890">
      <w:pPr>
        <w:pStyle w:val="ac"/>
        <w:widowControl w:val="0"/>
        <w:snapToGrid w:val="0"/>
        <w:ind w:left="1429"/>
        <w:rPr>
          <w:b/>
          <w:sz w:val="28"/>
          <w:szCs w:val="28"/>
        </w:rPr>
      </w:pPr>
    </w:p>
    <w:p w14:paraId="451A0F1E" w14:textId="31C24B6B" w:rsidR="00164890" w:rsidRPr="002078E5" w:rsidRDefault="00164890" w:rsidP="005F326D">
      <w:pPr>
        <w:pStyle w:val="1"/>
        <w:framePr w:wrap="notBeside"/>
        <w:rPr>
          <w:rFonts w:ascii="Times New Roman" w:hAnsi="Times New Roman" w:cs="Times New Roman"/>
          <w:b/>
          <w:bCs/>
          <w:lang w:val="ru-RU"/>
        </w:rPr>
      </w:pPr>
      <w:bookmarkStart w:id="37" w:name="_Toc167720009"/>
      <w:r w:rsidRPr="002078E5">
        <w:rPr>
          <w:rFonts w:ascii="Times New Roman" w:hAnsi="Times New Roman" w:cs="Times New Roman"/>
          <w:b/>
          <w:bCs/>
          <w:lang w:val="ru-RU"/>
        </w:rPr>
        <w:t xml:space="preserve">Перечень контрольных вопросов к </w:t>
      </w:r>
      <w:r w:rsidR="0029755A" w:rsidRPr="002078E5">
        <w:rPr>
          <w:rFonts w:ascii="Times New Roman" w:hAnsi="Times New Roman" w:cs="Times New Roman"/>
          <w:b/>
          <w:bCs/>
          <w:lang w:val="ru-RU"/>
        </w:rPr>
        <w:t>экзамену</w:t>
      </w:r>
      <w:bookmarkEnd w:id="37"/>
    </w:p>
    <w:p w14:paraId="59F77C11"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z w:val="28"/>
          <w:szCs w:val="28"/>
          <w:lang w:eastAsia="zh-CN"/>
        </w:rPr>
      </w:pPr>
      <w:r w:rsidRPr="0029755A">
        <w:rPr>
          <w:rFonts w:ascii="Times New Roman" w:eastAsia="SimSun" w:hAnsi="Times New Roman" w:cs="Times New Roman"/>
          <w:iCs/>
          <w:sz w:val="28"/>
          <w:szCs w:val="28"/>
          <w:lang w:eastAsia="zh-CN"/>
        </w:rPr>
        <w:t xml:space="preserve">Классификация финансовых рисков. </w:t>
      </w:r>
    </w:p>
    <w:p w14:paraId="065F8786"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z w:val="28"/>
          <w:szCs w:val="28"/>
          <w:lang w:eastAsia="zh-CN"/>
        </w:rPr>
      </w:pPr>
      <w:r w:rsidRPr="0029755A">
        <w:rPr>
          <w:rFonts w:ascii="Times New Roman" w:eastAsia="SimSun" w:hAnsi="Times New Roman" w:cs="Times New Roman"/>
          <w:iCs/>
          <w:sz w:val="28"/>
          <w:szCs w:val="28"/>
          <w:lang w:eastAsia="zh-CN"/>
        </w:rPr>
        <w:t xml:space="preserve">Риск ликвидности.  </w:t>
      </w:r>
    </w:p>
    <w:p w14:paraId="19DED003"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z w:val="28"/>
          <w:szCs w:val="28"/>
          <w:lang w:eastAsia="zh-CN"/>
        </w:rPr>
      </w:pPr>
      <w:r w:rsidRPr="0029755A">
        <w:rPr>
          <w:rFonts w:ascii="Times New Roman" w:eastAsia="SimSun" w:hAnsi="Times New Roman" w:cs="Times New Roman"/>
          <w:iCs/>
          <w:sz w:val="28"/>
          <w:szCs w:val="28"/>
          <w:lang w:eastAsia="zh-CN"/>
        </w:rPr>
        <w:t xml:space="preserve">Валютный, фондовый и процентный риски. </w:t>
      </w:r>
    </w:p>
    <w:p w14:paraId="13DEBCA3"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z w:val="28"/>
          <w:szCs w:val="28"/>
          <w:lang w:eastAsia="zh-CN"/>
        </w:rPr>
      </w:pPr>
      <w:r w:rsidRPr="0029755A">
        <w:rPr>
          <w:rFonts w:ascii="Times New Roman" w:eastAsia="SimSun" w:hAnsi="Times New Roman" w:cs="Times New Roman"/>
          <w:iCs/>
          <w:sz w:val="28"/>
          <w:szCs w:val="28"/>
          <w:lang w:eastAsia="zh-CN"/>
        </w:rPr>
        <w:t xml:space="preserve">Способы оценки процентного риска. </w:t>
      </w:r>
    </w:p>
    <w:p w14:paraId="62F77FDF"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z w:val="28"/>
          <w:szCs w:val="28"/>
          <w:lang w:eastAsia="zh-CN"/>
        </w:rPr>
      </w:pPr>
      <w:r w:rsidRPr="0029755A">
        <w:rPr>
          <w:rFonts w:ascii="Times New Roman" w:eastAsia="SimSun" w:hAnsi="Times New Roman" w:cs="Times New Roman"/>
          <w:iCs/>
          <w:sz w:val="28"/>
          <w:szCs w:val="28"/>
          <w:lang w:eastAsia="zh-CN"/>
        </w:rPr>
        <w:t xml:space="preserve">Понятие дюрации и ее применение при управлении процентным риском. </w:t>
      </w:r>
    </w:p>
    <w:p w14:paraId="4BF172DD"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z w:val="28"/>
          <w:szCs w:val="28"/>
          <w:lang w:eastAsia="zh-CN"/>
        </w:rPr>
      </w:pPr>
      <w:r w:rsidRPr="0029755A">
        <w:rPr>
          <w:rFonts w:ascii="Times New Roman" w:eastAsia="SimSun" w:hAnsi="Times New Roman" w:cs="Times New Roman"/>
          <w:iCs/>
          <w:sz w:val="28"/>
          <w:szCs w:val="28"/>
          <w:lang w:eastAsia="zh-CN"/>
        </w:rPr>
        <w:t xml:space="preserve">Система управления процентным риском. </w:t>
      </w:r>
    </w:p>
    <w:p w14:paraId="08D074DC" w14:textId="77777777" w:rsidR="0029755A" w:rsidRPr="0029755A" w:rsidRDefault="0029755A" w:rsidP="0029755A">
      <w:pPr>
        <w:numPr>
          <w:ilvl w:val="0"/>
          <w:numId w:val="32"/>
        </w:numPr>
        <w:spacing w:after="0" w:line="278" w:lineRule="auto"/>
        <w:ind w:left="567" w:hanging="283"/>
        <w:contextualSpacing/>
        <w:jc w:val="both"/>
        <w:rPr>
          <w:rFonts w:ascii="Times New Roman" w:eastAsia="Times New Roman" w:hAnsi="Times New Roman" w:cs="Times New Roman"/>
          <w:iCs/>
          <w:sz w:val="28"/>
          <w:szCs w:val="28"/>
          <w:lang w:eastAsia="ru-RU"/>
        </w:rPr>
      </w:pPr>
      <w:r w:rsidRPr="0029755A">
        <w:rPr>
          <w:rFonts w:ascii="Times New Roman" w:eastAsia="SimSun" w:hAnsi="Times New Roman" w:cs="Times New Roman"/>
          <w:iCs/>
          <w:sz w:val="28"/>
          <w:szCs w:val="28"/>
          <w:lang w:eastAsia="zh-CN"/>
        </w:rPr>
        <w:t xml:space="preserve">Качественный и количественный анализ финансовых рисков. </w:t>
      </w:r>
    </w:p>
    <w:p w14:paraId="401FD6F7" w14:textId="77777777" w:rsidR="0029755A" w:rsidRPr="0029755A" w:rsidRDefault="0029755A" w:rsidP="0029755A">
      <w:pPr>
        <w:numPr>
          <w:ilvl w:val="0"/>
          <w:numId w:val="32"/>
        </w:numPr>
        <w:spacing w:after="0" w:line="278" w:lineRule="auto"/>
        <w:ind w:left="567" w:hanging="283"/>
        <w:contextualSpacing/>
        <w:jc w:val="both"/>
        <w:rPr>
          <w:rFonts w:ascii="Times New Roman" w:eastAsia="Times New Roman" w:hAnsi="Times New Roman" w:cs="Times New Roman"/>
          <w:iCs/>
          <w:sz w:val="28"/>
          <w:szCs w:val="28"/>
          <w:lang w:eastAsia="ru-RU"/>
        </w:rPr>
      </w:pPr>
      <w:r w:rsidRPr="0029755A">
        <w:rPr>
          <w:rFonts w:ascii="Times New Roman" w:eastAsia="Times New Roman" w:hAnsi="Times New Roman" w:cs="Times New Roman"/>
          <w:iCs/>
          <w:sz w:val="28"/>
          <w:szCs w:val="28"/>
          <w:lang w:eastAsia="ru-RU"/>
        </w:rPr>
        <w:t xml:space="preserve">Локализация и распределение риска. </w:t>
      </w:r>
    </w:p>
    <w:p w14:paraId="2086A0AB"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pacing w:val="5"/>
          <w:sz w:val="28"/>
          <w:szCs w:val="28"/>
          <w:lang w:eastAsia="zh-CN"/>
        </w:rPr>
      </w:pPr>
      <w:r w:rsidRPr="0029755A">
        <w:rPr>
          <w:rFonts w:ascii="Times New Roman" w:eastAsia="SimSun" w:hAnsi="Times New Roman" w:cs="Times New Roman"/>
          <w:iCs/>
          <w:spacing w:val="5"/>
          <w:sz w:val="28"/>
          <w:szCs w:val="28"/>
          <w:lang w:eastAsia="zh-CN"/>
        </w:rPr>
        <w:t xml:space="preserve">Страхуемые и </w:t>
      </w:r>
      <w:proofErr w:type="spellStart"/>
      <w:r w:rsidRPr="0029755A">
        <w:rPr>
          <w:rFonts w:ascii="Times New Roman" w:eastAsia="SimSun" w:hAnsi="Times New Roman" w:cs="Times New Roman"/>
          <w:iCs/>
          <w:spacing w:val="3"/>
          <w:sz w:val="28"/>
          <w:szCs w:val="28"/>
          <w:lang w:eastAsia="zh-CN"/>
        </w:rPr>
        <w:t>нестрахуемые</w:t>
      </w:r>
      <w:proofErr w:type="spellEnd"/>
      <w:r w:rsidRPr="0029755A">
        <w:rPr>
          <w:rFonts w:ascii="Times New Roman" w:eastAsia="SimSun" w:hAnsi="Times New Roman" w:cs="Times New Roman"/>
          <w:iCs/>
          <w:spacing w:val="3"/>
          <w:sz w:val="28"/>
          <w:szCs w:val="28"/>
          <w:lang w:eastAsia="zh-CN"/>
        </w:rPr>
        <w:t xml:space="preserve"> виды финансовых рисков. </w:t>
      </w:r>
    </w:p>
    <w:p w14:paraId="67CE78EA"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pacing w:val="5"/>
          <w:sz w:val="28"/>
          <w:szCs w:val="28"/>
          <w:lang w:eastAsia="zh-CN"/>
        </w:rPr>
      </w:pPr>
      <w:r w:rsidRPr="0029755A">
        <w:rPr>
          <w:rFonts w:ascii="Times New Roman" w:eastAsia="SimSun" w:hAnsi="Times New Roman" w:cs="Times New Roman"/>
          <w:iCs/>
          <w:spacing w:val="4"/>
          <w:sz w:val="28"/>
          <w:szCs w:val="28"/>
          <w:lang w:eastAsia="zh-CN"/>
        </w:rPr>
        <w:t>Страхование и с</w:t>
      </w:r>
      <w:r w:rsidRPr="0029755A">
        <w:rPr>
          <w:rFonts w:ascii="Times New Roman" w:eastAsia="SimSun" w:hAnsi="Times New Roman" w:cs="Times New Roman"/>
          <w:iCs/>
          <w:spacing w:val="5"/>
          <w:sz w:val="28"/>
          <w:szCs w:val="28"/>
          <w:lang w:eastAsia="zh-CN"/>
        </w:rPr>
        <w:t xml:space="preserve">амострахование. </w:t>
      </w:r>
    </w:p>
    <w:p w14:paraId="77019D12" w14:textId="77777777" w:rsidR="0029755A" w:rsidRPr="0029755A" w:rsidRDefault="0029755A" w:rsidP="0029755A">
      <w:pPr>
        <w:numPr>
          <w:ilvl w:val="0"/>
          <w:numId w:val="32"/>
        </w:numPr>
        <w:spacing w:after="0" w:line="278" w:lineRule="auto"/>
        <w:ind w:left="567" w:hanging="283"/>
        <w:contextualSpacing/>
        <w:jc w:val="both"/>
        <w:rPr>
          <w:rFonts w:ascii="Times New Roman" w:eastAsia="SimSun" w:hAnsi="Times New Roman" w:cs="Times New Roman"/>
          <w:iCs/>
          <w:spacing w:val="4"/>
          <w:sz w:val="28"/>
          <w:szCs w:val="28"/>
          <w:lang w:eastAsia="zh-CN"/>
        </w:rPr>
      </w:pPr>
      <w:r w:rsidRPr="0029755A">
        <w:rPr>
          <w:rFonts w:ascii="Times New Roman" w:eastAsia="SimSun" w:hAnsi="Times New Roman" w:cs="Times New Roman"/>
          <w:iCs/>
          <w:spacing w:val="4"/>
          <w:sz w:val="28"/>
          <w:szCs w:val="28"/>
          <w:lang w:eastAsia="zh-CN"/>
        </w:rPr>
        <w:t xml:space="preserve">Современные страховые продукты и услуги. </w:t>
      </w:r>
    </w:p>
    <w:p w14:paraId="13F3A33E"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spacing w:val="1"/>
          <w:sz w:val="28"/>
          <w:szCs w:val="28"/>
          <w:lang w:eastAsia="zh-CN"/>
        </w:rPr>
      </w:pPr>
      <w:r w:rsidRPr="0029755A">
        <w:rPr>
          <w:rFonts w:ascii="Times New Roman" w:eastAsia="SimSun" w:hAnsi="Times New Roman" w:cs="Times New Roman"/>
          <w:spacing w:val="1"/>
          <w:sz w:val="28"/>
          <w:szCs w:val="28"/>
          <w:lang w:eastAsia="zh-CN"/>
        </w:rPr>
        <w:t xml:space="preserve">Понятие и виды кредитного риска. </w:t>
      </w:r>
    </w:p>
    <w:p w14:paraId="04CA43FD"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spacing w:val="1"/>
          <w:sz w:val="28"/>
          <w:szCs w:val="28"/>
          <w:lang w:eastAsia="zh-CN"/>
        </w:rPr>
      </w:pPr>
      <w:r w:rsidRPr="0029755A">
        <w:rPr>
          <w:rFonts w:ascii="Times New Roman" w:eastAsia="SimSun" w:hAnsi="Times New Roman" w:cs="Times New Roman"/>
          <w:spacing w:val="1"/>
          <w:sz w:val="28"/>
          <w:szCs w:val="28"/>
          <w:lang w:eastAsia="zh-CN"/>
        </w:rPr>
        <w:t xml:space="preserve">Методы управления кредитным риском. </w:t>
      </w:r>
    </w:p>
    <w:p w14:paraId="5E9EF8CE"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spacing w:val="1"/>
          <w:sz w:val="28"/>
          <w:szCs w:val="28"/>
          <w:lang w:eastAsia="zh-CN"/>
        </w:rPr>
      </w:pPr>
      <w:r w:rsidRPr="0029755A">
        <w:rPr>
          <w:rFonts w:ascii="Times New Roman" w:eastAsia="SimSun" w:hAnsi="Times New Roman" w:cs="Times New Roman"/>
          <w:spacing w:val="1"/>
          <w:sz w:val="28"/>
          <w:szCs w:val="28"/>
          <w:lang w:eastAsia="zh-CN"/>
        </w:rPr>
        <w:lastRenderedPageBreak/>
        <w:t xml:space="preserve">Страхование залога. </w:t>
      </w:r>
    </w:p>
    <w:p w14:paraId="13BBE402"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spacing w:val="1"/>
          <w:sz w:val="28"/>
          <w:szCs w:val="28"/>
          <w:lang w:eastAsia="zh-CN"/>
        </w:rPr>
      </w:pPr>
      <w:r w:rsidRPr="0029755A">
        <w:rPr>
          <w:rFonts w:ascii="Times New Roman" w:eastAsia="SimSun" w:hAnsi="Times New Roman" w:cs="Times New Roman"/>
          <w:spacing w:val="1"/>
          <w:sz w:val="28"/>
          <w:szCs w:val="28"/>
          <w:lang w:eastAsia="zh-CN"/>
        </w:rPr>
        <w:t xml:space="preserve">Страхование кредитов. </w:t>
      </w:r>
    </w:p>
    <w:p w14:paraId="2A26ED28"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color w:val="000000"/>
          <w:spacing w:val="1"/>
          <w:sz w:val="28"/>
          <w:szCs w:val="28"/>
          <w:lang w:eastAsia="zh-CN"/>
        </w:rPr>
      </w:pPr>
      <w:r w:rsidRPr="0029755A">
        <w:rPr>
          <w:rFonts w:ascii="Times New Roman" w:eastAsia="SimSun" w:hAnsi="Times New Roman" w:cs="Times New Roman"/>
          <w:spacing w:val="1"/>
          <w:sz w:val="28"/>
          <w:szCs w:val="28"/>
          <w:lang w:eastAsia="zh-CN"/>
        </w:rPr>
        <w:t xml:space="preserve">Модели оценки кредитного риска. </w:t>
      </w:r>
    </w:p>
    <w:p w14:paraId="3264D580"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color w:val="000000"/>
          <w:spacing w:val="1"/>
          <w:sz w:val="28"/>
          <w:szCs w:val="28"/>
          <w:lang w:eastAsia="zh-CN"/>
        </w:rPr>
      </w:pPr>
      <w:r w:rsidRPr="0029755A">
        <w:rPr>
          <w:rFonts w:ascii="Times New Roman" w:eastAsia="SimSun" w:hAnsi="Times New Roman" w:cs="Times New Roman"/>
          <w:color w:val="000000"/>
          <w:spacing w:val="1"/>
          <w:sz w:val="28"/>
          <w:szCs w:val="28"/>
          <w:lang w:eastAsia="zh-CN"/>
        </w:rPr>
        <w:t xml:space="preserve">Понятие и принципы проведения стресс тестирования. </w:t>
      </w:r>
    </w:p>
    <w:p w14:paraId="615F4B4B"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color w:val="000000"/>
          <w:spacing w:val="1"/>
          <w:sz w:val="28"/>
          <w:szCs w:val="28"/>
          <w:lang w:eastAsia="zh-CN"/>
        </w:rPr>
      </w:pPr>
      <w:r w:rsidRPr="0029755A">
        <w:rPr>
          <w:rFonts w:ascii="Times New Roman" w:eastAsia="SimSun" w:hAnsi="Times New Roman" w:cs="Times New Roman"/>
          <w:color w:val="000000"/>
          <w:spacing w:val="1"/>
          <w:sz w:val="28"/>
          <w:szCs w:val="28"/>
          <w:lang w:eastAsia="zh-CN"/>
        </w:rPr>
        <w:t xml:space="preserve">Риск ликвидности: понятие, виды и методы оценки. </w:t>
      </w:r>
    </w:p>
    <w:p w14:paraId="1FD85424"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SimSun" w:hAnsi="Times New Roman" w:cs="Times New Roman"/>
          <w:color w:val="000000"/>
          <w:spacing w:val="1"/>
          <w:sz w:val="28"/>
          <w:szCs w:val="28"/>
          <w:lang w:eastAsia="zh-CN"/>
        </w:rPr>
      </w:pPr>
      <w:r w:rsidRPr="0029755A">
        <w:rPr>
          <w:rFonts w:ascii="Times New Roman" w:eastAsia="SimSun" w:hAnsi="Times New Roman" w:cs="Times New Roman"/>
          <w:color w:val="000000"/>
          <w:spacing w:val="1"/>
          <w:sz w:val="28"/>
          <w:szCs w:val="28"/>
          <w:lang w:eastAsia="zh-CN"/>
        </w:rPr>
        <w:t>Управление риском рыночной ликвидности портфеля финансовых инструментов.</w:t>
      </w:r>
      <w:r w:rsidRPr="0029755A">
        <w:rPr>
          <w:rFonts w:ascii="Aptos" w:eastAsia="Aptos" w:hAnsi="Aptos" w:cs="Times New Roman"/>
          <w:kern w:val="2"/>
          <w:sz w:val="24"/>
          <w:szCs w:val="24"/>
          <w14:ligatures w14:val="standardContextual"/>
        </w:rPr>
        <w:t xml:space="preserve"> </w:t>
      </w:r>
    </w:p>
    <w:p w14:paraId="49209F07"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SimSun" w:hAnsi="Times New Roman" w:cs="Times New Roman"/>
          <w:color w:val="000000"/>
          <w:spacing w:val="1"/>
          <w:sz w:val="28"/>
          <w:szCs w:val="28"/>
          <w:lang w:eastAsia="zh-CN"/>
        </w:rPr>
        <w:t>Современные подходы к организации системы управления рисками кредитных организаций.</w:t>
      </w:r>
    </w:p>
    <w:p w14:paraId="0381A0FE"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Понятие страхования и хеджирования риска: общее и отличия.</w:t>
      </w:r>
    </w:p>
    <w:p w14:paraId="1F09F4C3"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Хеджирование путем заключения уравновешивающей сделки. </w:t>
      </w:r>
    </w:p>
    <w:p w14:paraId="5BFF9110"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Общие подходы к хеджированию рисков с помощью деривативов. </w:t>
      </w:r>
    </w:p>
    <w:p w14:paraId="766D03CD"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Метод статичного хеджирования. </w:t>
      </w:r>
    </w:p>
    <w:p w14:paraId="4F37CC61"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Метод динамического хеджирования. </w:t>
      </w:r>
    </w:p>
    <w:p w14:paraId="2AA87749"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Модели хеджирования валютного риска. </w:t>
      </w:r>
    </w:p>
    <w:p w14:paraId="1BF50164"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Модели хеджирования процентного риска с помощью производных финансовых инструментов. </w:t>
      </w:r>
    </w:p>
    <w:p w14:paraId="214312F3"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Понятие и сущность базисного риска. </w:t>
      </w:r>
    </w:p>
    <w:p w14:paraId="253AC1E8"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Основные подходы к хеджированию кредитного риска. </w:t>
      </w:r>
    </w:p>
    <w:p w14:paraId="5A2D9BA6"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Понятие, виды и возможности использования кредитных деривативов. </w:t>
      </w:r>
    </w:p>
    <w:p w14:paraId="22B91C41"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 New Roman" w:hAnsi="Times New Roman" w:cs="Times New Roman"/>
          <w:sz w:val="28"/>
          <w:szCs w:val="28"/>
          <w:lang w:eastAsia="ru-RU"/>
        </w:rPr>
        <w:t xml:space="preserve">Хеджирование кредитного риска портфеля финансовых инструментов с помощью кредитных деривативов. </w:t>
      </w:r>
    </w:p>
    <w:p w14:paraId="327DA123"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NewRomanPSMT" w:hAnsi="Times New Roman" w:cs="Arial"/>
          <w:bCs/>
          <w:kern w:val="32"/>
          <w:sz w:val="28"/>
          <w:szCs w:val="28"/>
          <w:lang w:eastAsia="zh-CN"/>
        </w:rPr>
        <w:t xml:space="preserve">Общая характеристика форвардного контракта. </w:t>
      </w:r>
    </w:p>
    <w:p w14:paraId="189B860C"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NewRomanPSMT" w:hAnsi="Times New Roman" w:cs="Arial"/>
          <w:bCs/>
          <w:kern w:val="32"/>
          <w:sz w:val="28"/>
          <w:szCs w:val="28"/>
          <w:lang w:eastAsia="zh-CN"/>
        </w:rPr>
        <w:t xml:space="preserve">Основные параметры форвардного контракта. </w:t>
      </w:r>
    </w:p>
    <w:p w14:paraId="21723508"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NewRomanPSMT" w:hAnsi="Times New Roman" w:cs="Arial"/>
          <w:bCs/>
          <w:kern w:val="32"/>
          <w:sz w:val="28"/>
          <w:szCs w:val="28"/>
          <w:lang w:eastAsia="zh-CN"/>
        </w:rPr>
        <w:t xml:space="preserve">Использование валютных форвардов для хеджирования валютного риска. </w:t>
      </w:r>
    </w:p>
    <w:p w14:paraId="35693000"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NewRomanPSMT" w:hAnsi="Times New Roman" w:cs="Arial"/>
          <w:bCs/>
          <w:kern w:val="32"/>
          <w:sz w:val="28"/>
          <w:szCs w:val="28"/>
          <w:lang w:eastAsia="zh-CN"/>
        </w:rPr>
        <w:t xml:space="preserve">Соглашение о будущей процентной ставке (FRA). </w:t>
      </w:r>
    </w:p>
    <w:p w14:paraId="1F633D67"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NewRomanPSMT" w:hAnsi="Times New Roman" w:cs="Arial"/>
          <w:bCs/>
          <w:kern w:val="32"/>
          <w:sz w:val="28"/>
          <w:szCs w:val="28"/>
          <w:lang w:eastAsia="zh-CN"/>
        </w:rPr>
        <w:t xml:space="preserve">Общая характеристика фьючерсного контракта. </w:t>
      </w:r>
    </w:p>
    <w:p w14:paraId="3D37643F" w14:textId="77777777" w:rsidR="0029755A" w:rsidRPr="0029755A" w:rsidRDefault="0029755A" w:rsidP="0029755A">
      <w:pPr>
        <w:numPr>
          <w:ilvl w:val="0"/>
          <w:numId w:val="32"/>
        </w:numPr>
        <w:autoSpaceDE w:val="0"/>
        <w:autoSpaceDN w:val="0"/>
        <w:adjustRightInd w:val="0"/>
        <w:spacing w:after="0" w:line="278" w:lineRule="auto"/>
        <w:ind w:left="567" w:hanging="283"/>
        <w:contextualSpacing/>
        <w:jc w:val="both"/>
        <w:rPr>
          <w:rFonts w:ascii="Times New Roman" w:eastAsia="TimesNewRomanPSMT" w:hAnsi="Times New Roman" w:cs="Arial"/>
          <w:bCs/>
          <w:kern w:val="32"/>
          <w:sz w:val="28"/>
          <w:szCs w:val="28"/>
          <w:lang w:eastAsia="zh-CN"/>
        </w:rPr>
      </w:pPr>
      <w:r w:rsidRPr="0029755A">
        <w:rPr>
          <w:rFonts w:ascii="Times New Roman" w:eastAsia="TimesNewRomanPSMT" w:hAnsi="Times New Roman" w:cs="Arial"/>
          <w:bCs/>
          <w:kern w:val="32"/>
          <w:sz w:val="28"/>
          <w:szCs w:val="28"/>
          <w:lang w:eastAsia="zh-CN"/>
        </w:rPr>
        <w:t xml:space="preserve">Отличия фьючерсного контракта от форвардного. </w:t>
      </w:r>
    </w:p>
    <w:p w14:paraId="110D97D6"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NewRomanPSMT" w:hAnsi="Times New Roman" w:cs="Arial"/>
          <w:b/>
          <w:kern w:val="32"/>
          <w:sz w:val="28"/>
          <w:szCs w:val="28"/>
          <w:lang w:eastAsia="zh-CN"/>
        </w:rPr>
      </w:pPr>
      <w:r w:rsidRPr="0029755A">
        <w:rPr>
          <w:rFonts w:ascii="Times New Roman" w:eastAsia="TimesNewRomanPSMT" w:hAnsi="Times New Roman" w:cs="Arial"/>
          <w:bCs/>
          <w:kern w:val="32"/>
          <w:sz w:val="28"/>
          <w:szCs w:val="28"/>
          <w:lang w:eastAsia="zh-CN"/>
        </w:rPr>
        <w:t>Организация фьючерсной торговли.</w:t>
      </w:r>
    </w:p>
    <w:p w14:paraId="5186A324"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NewRomanPSMT" w:hAnsi="Times New Roman" w:cs="Arial"/>
          <w:bCs/>
          <w:kern w:val="32"/>
          <w:sz w:val="28"/>
          <w:szCs w:val="28"/>
          <w:lang w:eastAsia="zh-CN"/>
        </w:rPr>
        <w:t xml:space="preserve">Взаиморасчеты по фьючерсным контрактам, производимые расчетной палатой биржи. </w:t>
      </w:r>
    </w:p>
    <w:p w14:paraId="352D70F9"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Понятие, виды и особенности обращения опционных контрактов.</w:t>
      </w:r>
    </w:p>
    <w:p w14:paraId="2B53D294"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 Использование валютных опционов для хеджирования валютного риска. </w:t>
      </w:r>
    </w:p>
    <w:p w14:paraId="49C2549A"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Использование опционов в стратегиях управления портфелями финансовых инструментов. </w:t>
      </w:r>
    </w:p>
    <w:p w14:paraId="3F3473CF"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Особенности облигаций со встроенными опционами. Основные виды своп соглашений. </w:t>
      </w:r>
    </w:p>
    <w:p w14:paraId="5A4B9A33"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Понятие простого процентного свопа и возможности его использования.  </w:t>
      </w:r>
    </w:p>
    <w:p w14:paraId="216773BE"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lastRenderedPageBreak/>
        <w:t xml:space="preserve">Использование валютно-процентных свопов для хеджирования валютного риска. </w:t>
      </w:r>
    </w:p>
    <w:p w14:paraId="18CFF201"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Структура сделки валютно-процентного свопа. </w:t>
      </w:r>
    </w:p>
    <w:p w14:paraId="7C83C9C1"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Понятие, структура сделки и порядок расчетов по сделке кредитного дефолтного свопа (</w:t>
      </w:r>
      <w:r w:rsidRPr="0029755A">
        <w:rPr>
          <w:rFonts w:ascii="Times New Roman" w:eastAsia="Times New Roman" w:hAnsi="Times New Roman" w:cs="Times New Roman"/>
          <w:sz w:val="28"/>
          <w:szCs w:val="28"/>
          <w:lang w:val="en-US" w:eastAsia="ru-RU"/>
        </w:rPr>
        <w:t>CDS</w:t>
      </w:r>
      <w:r w:rsidRPr="0029755A">
        <w:rPr>
          <w:rFonts w:ascii="Times New Roman" w:eastAsia="Times New Roman" w:hAnsi="Times New Roman" w:cs="Times New Roman"/>
          <w:sz w:val="28"/>
          <w:szCs w:val="28"/>
          <w:lang w:eastAsia="ru-RU"/>
        </w:rPr>
        <w:t xml:space="preserve">). </w:t>
      </w:r>
    </w:p>
    <w:p w14:paraId="66DFF68F" w14:textId="77777777" w:rsidR="0029755A" w:rsidRPr="0029755A" w:rsidRDefault="0029755A" w:rsidP="0029755A">
      <w:pPr>
        <w:numPr>
          <w:ilvl w:val="0"/>
          <w:numId w:val="32"/>
        </w:numPr>
        <w:autoSpaceDE w:val="0"/>
        <w:autoSpaceDN w:val="0"/>
        <w:adjustRightInd w:val="0"/>
        <w:spacing w:after="0" w:line="278" w:lineRule="auto"/>
        <w:contextualSpacing/>
        <w:jc w:val="both"/>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 Возможности использования кредитного дефолтного свопа для управления кредитным риском. </w:t>
      </w:r>
    </w:p>
    <w:p w14:paraId="3902B91F" w14:textId="77777777" w:rsidR="0029755A" w:rsidRPr="0029755A" w:rsidRDefault="0029755A" w:rsidP="0029755A">
      <w:pPr>
        <w:numPr>
          <w:ilvl w:val="0"/>
          <w:numId w:val="32"/>
        </w:numPr>
        <w:spacing w:after="160" w:line="278" w:lineRule="auto"/>
        <w:contextualSpacing/>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Возможности использования соглашений о будущей процентной ставке для хеджирования процентных рисков. </w:t>
      </w:r>
    </w:p>
    <w:p w14:paraId="3884A6B0" w14:textId="51AFEAA7" w:rsidR="0029755A" w:rsidRDefault="0029755A" w:rsidP="0029755A">
      <w:pPr>
        <w:numPr>
          <w:ilvl w:val="0"/>
          <w:numId w:val="32"/>
        </w:numPr>
        <w:spacing w:after="160" w:line="278" w:lineRule="auto"/>
        <w:contextualSpacing/>
        <w:rPr>
          <w:rFonts w:ascii="Times New Roman" w:eastAsia="Times New Roman" w:hAnsi="Times New Roman" w:cs="Times New Roman"/>
          <w:sz w:val="28"/>
          <w:szCs w:val="28"/>
          <w:lang w:eastAsia="ru-RU"/>
        </w:rPr>
      </w:pPr>
      <w:r w:rsidRPr="0029755A">
        <w:rPr>
          <w:rFonts w:ascii="Times New Roman" w:eastAsia="Times New Roman" w:hAnsi="Times New Roman" w:cs="Times New Roman"/>
          <w:sz w:val="28"/>
          <w:szCs w:val="28"/>
          <w:lang w:eastAsia="ru-RU"/>
        </w:rPr>
        <w:t xml:space="preserve">Возможности использования процентных свопов и </w:t>
      </w:r>
      <w:proofErr w:type="spellStart"/>
      <w:r w:rsidRPr="0029755A">
        <w:rPr>
          <w:rFonts w:ascii="Times New Roman" w:eastAsia="Times New Roman" w:hAnsi="Times New Roman" w:cs="Times New Roman"/>
          <w:sz w:val="28"/>
          <w:szCs w:val="28"/>
          <w:lang w:eastAsia="ru-RU"/>
        </w:rPr>
        <w:t>свопционов</w:t>
      </w:r>
      <w:proofErr w:type="spellEnd"/>
      <w:r w:rsidRPr="0029755A">
        <w:rPr>
          <w:rFonts w:ascii="Times New Roman" w:eastAsia="Times New Roman" w:hAnsi="Times New Roman" w:cs="Times New Roman"/>
          <w:sz w:val="28"/>
          <w:szCs w:val="28"/>
          <w:lang w:eastAsia="ru-RU"/>
        </w:rPr>
        <w:t xml:space="preserve"> для хеджирования процентных рисков. </w:t>
      </w:r>
    </w:p>
    <w:p w14:paraId="64C9E0EE" w14:textId="77777777" w:rsidR="000C343E" w:rsidRPr="0029755A" w:rsidRDefault="000C343E" w:rsidP="000C343E">
      <w:pPr>
        <w:spacing w:after="160" w:line="278" w:lineRule="auto"/>
        <w:ind w:left="284"/>
        <w:contextualSpacing/>
        <w:rPr>
          <w:rFonts w:ascii="Times New Roman" w:eastAsia="Times New Roman" w:hAnsi="Times New Roman" w:cs="Times New Roman"/>
          <w:sz w:val="28"/>
          <w:szCs w:val="28"/>
          <w:lang w:eastAsia="ru-RU"/>
        </w:rPr>
      </w:pPr>
    </w:p>
    <w:p w14:paraId="2F9B70F8" w14:textId="77777777" w:rsidR="000C343E" w:rsidRPr="000C343E" w:rsidRDefault="000C343E" w:rsidP="000C343E">
      <w:pPr>
        <w:spacing w:after="0" w:line="259" w:lineRule="auto"/>
        <w:ind w:left="284"/>
        <w:jc w:val="center"/>
        <w:rPr>
          <w:rFonts w:ascii="Times New Roman" w:hAnsi="Times New Roman" w:cs="Times New Roman"/>
          <w:b/>
          <w:bCs/>
          <w:sz w:val="28"/>
          <w:szCs w:val="28"/>
        </w:rPr>
      </w:pPr>
      <w:r w:rsidRPr="000C343E">
        <w:rPr>
          <w:rFonts w:ascii="Times New Roman" w:hAnsi="Times New Roman" w:cs="Times New Roman"/>
          <w:b/>
          <w:bCs/>
          <w:sz w:val="28"/>
          <w:szCs w:val="28"/>
        </w:rPr>
        <w:t>Пример экзаменационного билета для дисциплины с экзаменом</w:t>
      </w:r>
    </w:p>
    <w:p w14:paraId="7949A791" w14:textId="77777777" w:rsidR="000C343E" w:rsidRPr="000C343E" w:rsidRDefault="000C343E" w:rsidP="000C343E">
      <w:pPr>
        <w:spacing w:after="0"/>
        <w:ind w:left="284"/>
        <w:jc w:val="center"/>
        <w:rPr>
          <w:rFonts w:ascii="Times New Roman" w:hAnsi="Times New Roman" w:cs="Times New Roman"/>
          <w:b/>
          <w:bCs/>
          <w:sz w:val="28"/>
          <w:szCs w:val="28"/>
        </w:rPr>
      </w:pPr>
      <w:r w:rsidRPr="000C343E">
        <w:rPr>
          <w:rFonts w:ascii="Times New Roman" w:hAnsi="Times New Roman" w:cs="Times New Roman"/>
          <w:b/>
          <w:bCs/>
          <w:sz w:val="28"/>
          <w:szCs w:val="28"/>
        </w:rPr>
        <w:t>Федеральное государственное образовательное бюджетное</w:t>
      </w:r>
    </w:p>
    <w:p w14:paraId="19AE5ED6" w14:textId="77777777" w:rsidR="000C343E" w:rsidRPr="000C343E" w:rsidRDefault="000C343E" w:rsidP="000C343E">
      <w:pPr>
        <w:spacing w:after="0"/>
        <w:ind w:left="284"/>
        <w:jc w:val="center"/>
        <w:rPr>
          <w:rFonts w:ascii="Times New Roman" w:hAnsi="Times New Roman" w:cs="Times New Roman"/>
          <w:b/>
          <w:bCs/>
          <w:sz w:val="28"/>
          <w:szCs w:val="28"/>
        </w:rPr>
      </w:pPr>
      <w:r w:rsidRPr="000C343E">
        <w:rPr>
          <w:rFonts w:ascii="Times New Roman" w:hAnsi="Times New Roman" w:cs="Times New Roman"/>
          <w:b/>
          <w:bCs/>
          <w:sz w:val="28"/>
          <w:szCs w:val="28"/>
        </w:rPr>
        <w:t>учреждение высшего образования</w:t>
      </w:r>
    </w:p>
    <w:p w14:paraId="517906A4" w14:textId="77777777" w:rsidR="000C343E" w:rsidRPr="000C343E" w:rsidRDefault="000C343E" w:rsidP="00BE48CB">
      <w:pPr>
        <w:spacing w:after="0"/>
        <w:ind w:left="142"/>
        <w:jc w:val="center"/>
        <w:rPr>
          <w:rFonts w:ascii="Times New Roman" w:hAnsi="Times New Roman" w:cs="Times New Roman"/>
          <w:b/>
          <w:bCs/>
          <w:sz w:val="28"/>
          <w:szCs w:val="28"/>
        </w:rPr>
      </w:pPr>
      <w:r w:rsidRPr="000C343E">
        <w:rPr>
          <w:rFonts w:ascii="Times New Roman" w:hAnsi="Times New Roman" w:cs="Times New Roman"/>
          <w:b/>
          <w:bCs/>
          <w:sz w:val="28"/>
          <w:szCs w:val="28"/>
        </w:rPr>
        <w:t>«Финансовый университет при Правительстве Российской Федерации»</w:t>
      </w:r>
    </w:p>
    <w:p w14:paraId="2B00A5AF" w14:textId="77777777" w:rsidR="000C343E" w:rsidRPr="000C343E" w:rsidRDefault="000C343E" w:rsidP="000C343E">
      <w:pPr>
        <w:spacing w:after="0"/>
        <w:ind w:left="284"/>
        <w:jc w:val="center"/>
        <w:rPr>
          <w:rFonts w:ascii="Times New Roman" w:hAnsi="Times New Roman" w:cs="Times New Roman"/>
          <w:b/>
          <w:bCs/>
          <w:sz w:val="28"/>
          <w:szCs w:val="28"/>
        </w:rPr>
      </w:pPr>
      <w:r w:rsidRPr="000C343E">
        <w:rPr>
          <w:rFonts w:ascii="Times New Roman" w:hAnsi="Times New Roman" w:cs="Times New Roman"/>
          <w:b/>
          <w:bCs/>
          <w:sz w:val="28"/>
          <w:szCs w:val="28"/>
        </w:rPr>
        <w:t>(Финансовый университет)</w:t>
      </w:r>
    </w:p>
    <w:p w14:paraId="52E0F7D3" w14:textId="77777777" w:rsidR="000C343E" w:rsidRPr="000C343E" w:rsidRDefault="000C343E" w:rsidP="000C343E">
      <w:pPr>
        <w:spacing w:after="0"/>
        <w:ind w:left="284"/>
        <w:jc w:val="center"/>
        <w:rPr>
          <w:rFonts w:ascii="Times New Roman" w:hAnsi="Times New Roman" w:cs="Times New Roman"/>
          <w:b/>
          <w:bCs/>
          <w:sz w:val="28"/>
          <w:szCs w:val="28"/>
          <w:u w:val="single"/>
        </w:rPr>
      </w:pPr>
      <w:r w:rsidRPr="000C343E">
        <w:rPr>
          <w:rFonts w:ascii="Times New Roman" w:hAnsi="Times New Roman" w:cs="Times New Roman"/>
          <w:b/>
          <w:bCs/>
          <w:sz w:val="28"/>
          <w:szCs w:val="28"/>
          <w:u w:val="single"/>
        </w:rPr>
        <w:t>Кафедра мировой экономики и мировых финансов</w:t>
      </w:r>
    </w:p>
    <w:p w14:paraId="1B903DE9" w14:textId="77777777" w:rsidR="000C343E" w:rsidRPr="000C343E" w:rsidRDefault="000C343E" w:rsidP="000C343E">
      <w:pPr>
        <w:ind w:left="284"/>
        <w:jc w:val="center"/>
        <w:rPr>
          <w:rFonts w:ascii="Times New Roman" w:hAnsi="Times New Roman" w:cs="Times New Roman"/>
          <w:bCs/>
          <w:sz w:val="28"/>
          <w:szCs w:val="28"/>
        </w:rPr>
      </w:pPr>
    </w:p>
    <w:p w14:paraId="07A3C879" w14:textId="3E45D2B7" w:rsidR="000C343E" w:rsidRPr="000C343E" w:rsidRDefault="000C343E" w:rsidP="00285039">
      <w:pPr>
        <w:ind w:left="3540" w:hanging="3682"/>
        <w:rPr>
          <w:rFonts w:ascii="Times New Roman" w:hAnsi="Times New Roman" w:cs="Times New Roman"/>
          <w:bCs/>
          <w:sz w:val="28"/>
          <w:szCs w:val="28"/>
        </w:rPr>
      </w:pPr>
      <w:r w:rsidRPr="000C343E">
        <w:rPr>
          <w:rFonts w:ascii="Times New Roman" w:hAnsi="Times New Roman" w:cs="Times New Roman"/>
          <w:bCs/>
          <w:sz w:val="28"/>
          <w:szCs w:val="28"/>
        </w:rPr>
        <w:t>Дисциплина:</w:t>
      </w:r>
      <w:r w:rsidR="00B65517">
        <w:rPr>
          <w:rFonts w:ascii="Times New Roman" w:hAnsi="Times New Roman" w:cs="Times New Roman"/>
          <w:bCs/>
          <w:sz w:val="28"/>
          <w:szCs w:val="28"/>
        </w:rPr>
        <w:tab/>
      </w:r>
      <w:r w:rsidR="006F1737" w:rsidRPr="00AD78A9">
        <w:rPr>
          <w:rFonts w:ascii="Times New Roman" w:eastAsia="Times New Roman" w:hAnsi="Times New Roman" w:cs="Times New Roman"/>
          <w:color w:val="000000"/>
          <w:sz w:val="28"/>
          <w:szCs w:val="28"/>
          <w:lang w:eastAsia="ru-RU"/>
        </w:rPr>
        <w:t>Хеджирование и страхование на мировом финансовом рынке</w:t>
      </w:r>
    </w:p>
    <w:p w14:paraId="314E7F9B" w14:textId="77777777" w:rsidR="000C343E" w:rsidRPr="000C343E" w:rsidRDefault="000C343E" w:rsidP="00B65517">
      <w:pPr>
        <w:pStyle w:val="af9"/>
        <w:spacing w:before="0"/>
        <w:ind w:left="-142"/>
        <w:rPr>
          <w:rFonts w:ascii="Times New Roman" w:hAnsi="Times New Roman"/>
          <w:bCs/>
          <w:sz w:val="28"/>
          <w:szCs w:val="28"/>
        </w:rPr>
      </w:pPr>
      <w:r w:rsidRPr="000C343E">
        <w:rPr>
          <w:rFonts w:ascii="Times New Roman" w:hAnsi="Times New Roman"/>
          <w:bCs/>
          <w:sz w:val="28"/>
          <w:szCs w:val="28"/>
        </w:rPr>
        <w:t xml:space="preserve">Направление </w:t>
      </w:r>
    </w:p>
    <w:p w14:paraId="2B82393F" w14:textId="6312F9CB" w:rsidR="000C343E" w:rsidRPr="000C343E" w:rsidRDefault="000C343E" w:rsidP="00B65517">
      <w:pPr>
        <w:pStyle w:val="af9"/>
        <w:spacing w:before="0"/>
        <w:ind w:left="-142"/>
        <w:rPr>
          <w:rFonts w:ascii="Times New Roman" w:hAnsi="Times New Roman"/>
          <w:bCs/>
          <w:sz w:val="28"/>
          <w:szCs w:val="28"/>
        </w:rPr>
      </w:pPr>
      <w:r w:rsidRPr="000C343E">
        <w:rPr>
          <w:rFonts w:ascii="Times New Roman" w:hAnsi="Times New Roman"/>
          <w:bCs/>
          <w:sz w:val="28"/>
          <w:szCs w:val="28"/>
        </w:rPr>
        <w:t>подготовки:</w:t>
      </w:r>
      <w:r w:rsidRPr="000C343E">
        <w:rPr>
          <w:rFonts w:ascii="Times New Roman" w:hAnsi="Times New Roman"/>
          <w:bCs/>
          <w:sz w:val="28"/>
          <w:szCs w:val="28"/>
        </w:rPr>
        <w:tab/>
      </w:r>
      <w:r w:rsidRPr="000C343E">
        <w:rPr>
          <w:rFonts w:ascii="Times New Roman" w:hAnsi="Times New Roman"/>
          <w:bCs/>
          <w:sz w:val="28"/>
          <w:szCs w:val="28"/>
        </w:rPr>
        <w:tab/>
      </w:r>
      <w:r w:rsidRPr="000C343E">
        <w:rPr>
          <w:rFonts w:ascii="Times New Roman" w:hAnsi="Times New Roman"/>
          <w:bCs/>
          <w:sz w:val="28"/>
          <w:szCs w:val="28"/>
        </w:rPr>
        <w:tab/>
      </w:r>
      <w:r w:rsidRPr="000C343E">
        <w:rPr>
          <w:rFonts w:ascii="Times New Roman" w:hAnsi="Times New Roman"/>
          <w:bCs/>
          <w:sz w:val="28"/>
          <w:szCs w:val="28"/>
        </w:rPr>
        <w:tab/>
      </w:r>
      <w:r w:rsidR="00B65517">
        <w:rPr>
          <w:rFonts w:ascii="Times New Roman" w:hAnsi="Times New Roman"/>
          <w:bCs/>
          <w:sz w:val="28"/>
          <w:szCs w:val="28"/>
        </w:rPr>
        <w:tab/>
      </w:r>
      <w:r w:rsidRPr="000C343E">
        <w:rPr>
          <w:rFonts w:ascii="Times New Roman" w:hAnsi="Times New Roman"/>
          <w:bCs/>
          <w:sz w:val="28"/>
          <w:szCs w:val="28"/>
        </w:rPr>
        <w:t>38.04.01 «Экономика»</w:t>
      </w:r>
    </w:p>
    <w:p w14:paraId="20683973" w14:textId="368180CC" w:rsidR="00B65517" w:rsidRPr="008D03C3" w:rsidRDefault="000C343E" w:rsidP="00B65517">
      <w:pPr>
        <w:spacing w:after="0" w:line="240" w:lineRule="auto"/>
        <w:ind w:left="-142" w:right="22"/>
        <w:rPr>
          <w:rFonts w:ascii="Times New Roman" w:eastAsia="Times New Roman" w:hAnsi="Times New Roman" w:cs="Times New Roman"/>
          <w:sz w:val="28"/>
          <w:szCs w:val="28"/>
          <w:lang w:eastAsia="ru-RU"/>
        </w:rPr>
      </w:pPr>
      <w:r w:rsidRPr="000C343E">
        <w:rPr>
          <w:rFonts w:ascii="Times New Roman" w:hAnsi="Times New Roman" w:cs="Times New Roman"/>
          <w:bCs/>
          <w:sz w:val="28"/>
          <w:szCs w:val="28"/>
        </w:rPr>
        <w:t>Направленность программы:</w:t>
      </w:r>
      <w:r w:rsidRPr="000C343E">
        <w:rPr>
          <w:rFonts w:ascii="Times New Roman" w:hAnsi="Times New Roman" w:cs="Times New Roman"/>
          <w:bCs/>
          <w:sz w:val="28"/>
          <w:szCs w:val="28"/>
        </w:rPr>
        <w:tab/>
      </w:r>
      <w:r w:rsidRPr="000C343E">
        <w:rPr>
          <w:rFonts w:ascii="Times New Roman" w:hAnsi="Times New Roman" w:cs="Times New Roman"/>
          <w:bCs/>
          <w:sz w:val="28"/>
          <w:szCs w:val="28"/>
        </w:rPr>
        <w:tab/>
        <w:t>«</w:t>
      </w:r>
      <w:r w:rsidR="00B65517" w:rsidRPr="002C0973">
        <w:rPr>
          <w:rFonts w:ascii="Times New Roman" w:hAnsi="Times New Roman" w:cs="Times New Roman"/>
          <w:sz w:val="28"/>
          <w:szCs w:val="28"/>
        </w:rPr>
        <w:t>Международные</w:t>
      </w:r>
      <w:r w:rsidR="00B65517">
        <w:rPr>
          <w:rFonts w:ascii="Times New Roman" w:hAnsi="Times New Roman" w:cs="Times New Roman"/>
          <w:sz w:val="28"/>
          <w:szCs w:val="28"/>
        </w:rPr>
        <w:t xml:space="preserve"> финансы/ </w:t>
      </w:r>
      <w:proofErr w:type="spellStart"/>
      <w:r w:rsidR="00B65517">
        <w:rPr>
          <w:rFonts w:ascii="Times New Roman" w:hAnsi="Times New Roman" w:cs="Times New Roman"/>
          <w:sz w:val="28"/>
          <w:szCs w:val="28"/>
        </w:rPr>
        <w:t>International</w:t>
      </w:r>
      <w:proofErr w:type="spellEnd"/>
      <w:r w:rsidR="00B65517">
        <w:rPr>
          <w:rFonts w:ascii="Times New Roman" w:hAnsi="Times New Roman" w:cs="Times New Roman"/>
          <w:sz w:val="28"/>
          <w:szCs w:val="28"/>
        </w:rPr>
        <w:t xml:space="preserve"> </w:t>
      </w:r>
      <w:proofErr w:type="spellStart"/>
      <w:r w:rsidR="00B65517">
        <w:rPr>
          <w:rFonts w:ascii="Times New Roman" w:hAnsi="Times New Roman" w:cs="Times New Roman"/>
          <w:sz w:val="28"/>
          <w:szCs w:val="28"/>
        </w:rPr>
        <w:t>Finance</w:t>
      </w:r>
      <w:proofErr w:type="spellEnd"/>
      <w:r w:rsidR="00B65517">
        <w:rPr>
          <w:rFonts w:ascii="Times New Roman" w:hAnsi="Times New Roman" w:cs="Times New Roman"/>
          <w:sz w:val="28"/>
          <w:szCs w:val="28"/>
        </w:rPr>
        <w:t>»</w:t>
      </w:r>
    </w:p>
    <w:p w14:paraId="3DDAFADB" w14:textId="24AF2CF6" w:rsidR="000C343E" w:rsidRPr="000C343E" w:rsidRDefault="000C343E" w:rsidP="000C343E">
      <w:pPr>
        <w:pStyle w:val="af9"/>
        <w:spacing w:before="0"/>
        <w:ind w:left="284"/>
        <w:jc w:val="both"/>
        <w:rPr>
          <w:rFonts w:ascii="Times New Roman" w:hAnsi="Times New Roman"/>
          <w:bCs/>
          <w:sz w:val="28"/>
          <w:szCs w:val="28"/>
        </w:rPr>
      </w:pPr>
      <w:r w:rsidRPr="000C343E">
        <w:rPr>
          <w:rFonts w:ascii="Times New Roman" w:hAnsi="Times New Roman"/>
          <w:bCs/>
          <w:sz w:val="28"/>
          <w:szCs w:val="28"/>
        </w:rPr>
        <w:t>»</w:t>
      </w:r>
    </w:p>
    <w:p w14:paraId="14D67CA7" w14:textId="77777777" w:rsidR="000C343E" w:rsidRDefault="000C343E" w:rsidP="000C343E">
      <w:pPr>
        <w:pStyle w:val="af9"/>
        <w:spacing w:before="0"/>
        <w:ind w:left="284"/>
        <w:jc w:val="center"/>
        <w:rPr>
          <w:rFonts w:ascii="Times New Roman" w:hAnsi="Times New Roman"/>
          <w:bCs/>
          <w:sz w:val="28"/>
          <w:szCs w:val="28"/>
        </w:rPr>
      </w:pPr>
    </w:p>
    <w:p w14:paraId="0378C506" w14:textId="77777777" w:rsidR="000C343E" w:rsidRDefault="000C343E" w:rsidP="000C343E">
      <w:pPr>
        <w:pStyle w:val="af9"/>
        <w:spacing w:before="0"/>
        <w:ind w:left="284"/>
        <w:jc w:val="center"/>
        <w:rPr>
          <w:rFonts w:ascii="Times New Roman" w:hAnsi="Times New Roman"/>
          <w:bCs/>
          <w:sz w:val="28"/>
          <w:szCs w:val="28"/>
        </w:rPr>
      </w:pPr>
    </w:p>
    <w:p w14:paraId="4B2B2D0E" w14:textId="142A8BC1" w:rsidR="000C343E" w:rsidRDefault="000C343E" w:rsidP="000C343E">
      <w:pPr>
        <w:pStyle w:val="af9"/>
        <w:spacing w:before="0"/>
        <w:ind w:left="284"/>
        <w:jc w:val="center"/>
        <w:rPr>
          <w:rFonts w:ascii="Times New Roman" w:hAnsi="Times New Roman"/>
          <w:b/>
          <w:bCs/>
          <w:sz w:val="28"/>
          <w:szCs w:val="28"/>
        </w:rPr>
      </w:pPr>
      <w:r w:rsidRPr="00D47F55">
        <w:rPr>
          <w:rFonts w:ascii="Times New Roman" w:hAnsi="Times New Roman"/>
          <w:b/>
          <w:bCs/>
          <w:sz w:val="28"/>
          <w:szCs w:val="28"/>
        </w:rPr>
        <w:t>ЭКЗАМЕНАЦИОННЫЙ БИЛЕТ №___</w:t>
      </w:r>
    </w:p>
    <w:p w14:paraId="2519E1F0" w14:textId="77777777" w:rsidR="0037145B" w:rsidRDefault="0037145B" w:rsidP="0037145B">
      <w:pPr>
        <w:pStyle w:val="af9"/>
        <w:spacing w:before="0"/>
        <w:ind w:left="284"/>
        <w:jc w:val="both"/>
        <w:rPr>
          <w:rFonts w:ascii="Times New Roman" w:hAnsi="Times New Roman"/>
          <w:b/>
          <w:bCs/>
          <w:sz w:val="28"/>
          <w:szCs w:val="28"/>
        </w:rPr>
      </w:pPr>
    </w:p>
    <w:p w14:paraId="5B56BE65" w14:textId="60B7B675" w:rsidR="00B35151" w:rsidRPr="0029755A" w:rsidRDefault="0037145B" w:rsidP="00B35151">
      <w:pPr>
        <w:autoSpaceDE w:val="0"/>
        <w:autoSpaceDN w:val="0"/>
        <w:adjustRightInd w:val="0"/>
        <w:spacing w:after="0" w:line="278" w:lineRule="auto"/>
        <w:ind w:left="142"/>
        <w:contextualSpacing/>
        <w:jc w:val="both"/>
        <w:rPr>
          <w:rFonts w:ascii="Times New Roman" w:eastAsia="Times New Roman" w:hAnsi="Times New Roman" w:cs="Times New Roman"/>
          <w:sz w:val="28"/>
          <w:szCs w:val="28"/>
          <w:lang w:eastAsia="ru-RU"/>
        </w:rPr>
      </w:pPr>
      <w:r>
        <w:rPr>
          <w:rFonts w:ascii="Times New Roman" w:hAnsi="Times New Roman"/>
          <w:b/>
          <w:bCs/>
          <w:sz w:val="28"/>
          <w:szCs w:val="28"/>
        </w:rPr>
        <w:t>1.</w:t>
      </w:r>
      <w:r w:rsidR="00B35151" w:rsidRPr="00B35151">
        <w:rPr>
          <w:rFonts w:ascii="Times New Roman" w:eastAsia="SimSun" w:hAnsi="Times New Roman" w:cs="Times New Roman"/>
          <w:color w:val="000000"/>
          <w:spacing w:val="1"/>
          <w:sz w:val="28"/>
          <w:szCs w:val="28"/>
          <w:lang w:eastAsia="zh-CN"/>
        </w:rPr>
        <w:t xml:space="preserve"> </w:t>
      </w:r>
      <w:r w:rsidR="00B35151" w:rsidRPr="0029755A">
        <w:rPr>
          <w:rFonts w:ascii="Times New Roman" w:eastAsia="SimSun" w:hAnsi="Times New Roman" w:cs="Times New Roman"/>
          <w:color w:val="000000"/>
          <w:spacing w:val="1"/>
          <w:sz w:val="28"/>
          <w:szCs w:val="28"/>
          <w:lang w:eastAsia="zh-CN"/>
        </w:rPr>
        <w:t>Современные подходы к организации системы управления рисками кредитных организаций.</w:t>
      </w:r>
    </w:p>
    <w:p w14:paraId="1C97909D" w14:textId="56431C4A" w:rsidR="00B35151" w:rsidRPr="0029755A" w:rsidRDefault="00B35151" w:rsidP="00B35151">
      <w:pPr>
        <w:autoSpaceDE w:val="0"/>
        <w:autoSpaceDN w:val="0"/>
        <w:adjustRightInd w:val="0"/>
        <w:spacing w:after="0" w:line="278" w:lineRule="auto"/>
        <w:ind w:left="142"/>
        <w:contextualSpacing/>
        <w:jc w:val="both"/>
        <w:rPr>
          <w:rFonts w:ascii="Times New Roman" w:eastAsia="Times New Roman" w:hAnsi="Times New Roman" w:cs="Times New Roman"/>
          <w:sz w:val="28"/>
          <w:szCs w:val="28"/>
          <w:lang w:eastAsia="ru-RU"/>
        </w:rPr>
      </w:pPr>
      <w:r w:rsidRPr="00B35151">
        <w:rPr>
          <w:rFonts w:ascii="Times New Roman" w:eastAsia="Times New Roman" w:hAnsi="Times New Roman" w:cs="Times New Roman"/>
          <w:b/>
          <w:sz w:val="28"/>
          <w:szCs w:val="28"/>
          <w:lang w:eastAsia="ru-RU"/>
        </w:rPr>
        <w:t>2</w:t>
      </w:r>
      <w:r>
        <w:rPr>
          <w:rFonts w:ascii="Times New Roman" w:eastAsia="Times New Roman" w:hAnsi="Times New Roman" w:cs="Times New Roman"/>
          <w:sz w:val="28"/>
          <w:szCs w:val="28"/>
          <w:lang w:eastAsia="ru-RU"/>
        </w:rPr>
        <w:t>.</w:t>
      </w:r>
      <w:r w:rsidRPr="0029755A">
        <w:rPr>
          <w:rFonts w:ascii="Times New Roman" w:eastAsia="Times New Roman" w:hAnsi="Times New Roman" w:cs="Times New Roman"/>
          <w:sz w:val="28"/>
          <w:szCs w:val="28"/>
          <w:lang w:eastAsia="ru-RU"/>
        </w:rPr>
        <w:t xml:space="preserve">Особенности облигаций со встроенными опционами. Основные виды своп соглашений. </w:t>
      </w:r>
    </w:p>
    <w:p w14:paraId="18302804" w14:textId="5ED6A937" w:rsidR="00B35151" w:rsidRPr="0029755A" w:rsidRDefault="00B35151" w:rsidP="00B35151">
      <w:pPr>
        <w:spacing w:after="160" w:line="278" w:lineRule="auto"/>
        <w:jc w:val="both"/>
        <w:rPr>
          <w:rFonts w:ascii="Times New Roman" w:eastAsia="Aptos" w:hAnsi="Times New Roman" w:cs="Times New Roman"/>
          <w:kern w:val="2"/>
          <w:sz w:val="28"/>
          <w:szCs w:val="28"/>
          <w14:ligatures w14:val="standardContextual"/>
        </w:rPr>
      </w:pPr>
      <w:r>
        <w:rPr>
          <w:rFonts w:ascii="Times New Roman" w:hAnsi="Times New Roman"/>
          <w:b/>
          <w:bCs/>
          <w:sz w:val="28"/>
          <w:szCs w:val="28"/>
        </w:rPr>
        <w:t xml:space="preserve">3. </w:t>
      </w:r>
      <w:r w:rsidRPr="0029755A">
        <w:rPr>
          <w:rFonts w:ascii="Times New Roman" w:eastAsia="Aptos" w:hAnsi="Times New Roman" w:cs="Times New Roman"/>
          <w:kern w:val="2"/>
          <w:sz w:val="28"/>
          <w:szCs w:val="28"/>
          <w14:ligatures w14:val="standardContextual"/>
        </w:rPr>
        <w:t xml:space="preserve">Вексель покупателя принят и будет оплачен через 6 месяцев по номиналу 200 000 долларов США. Валюта страны экспортера - канадские доллары. Спот-курс - 1,3698 канадских долларов за доллар США, форвардный курс на 6 месяцев - 1,3400 канадских долларов за доллар США. Служба валютного консультирования прогнозирует, что спот-курс через шесть месяцев составит </w:t>
      </w:r>
      <w:r w:rsidRPr="0029755A">
        <w:rPr>
          <w:rFonts w:ascii="Times New Roman" w:eastAsia="Aptos" w:hAnsi="Times New Roman" w:cs="Times New Roman"/>
          <w:kern w:val="2"/>
          <w:sz w:val="28"/>
          <w:szCs w:val="28"/>
          <w14:ligatures w14:val="standardContextual"/>
        </w:rPr>
        <w:lastRenderedPageBreak/>
        <w:t>1,3500 канадских долларов за доллар США. Процентная ставка по кредитам на 6 месяцев в США составляет 6,0% годовых, а процентная ставка по инвестициям на 6 месяцев в Канаде - 5,0% годовых. Ставка дисконтирования - 5,5% годовых. Комиссия – 1,0% от номинальной стоимости. Средняя стоимость капитала – 4,25%. Каково ваше решение?</w:t>
      </w:r>
    </w:p>
    <w:p w14:paraId="526C3C90" w14:textId="77777777" w:rsidR="000C343E" w:rsidRDefault="000C343E" w:rsidP="000C343E">
      <w:pPr>
        <w:pStyle w:val="af9"/>
        <w:spacing w:before="0"/>
        <w:ind w:left="284"/>
        <w:jc w:val="center"/>
        <w:rPr>
          <w:rFonts w:ascii="Times New Roman" w:hAnsi="Times New Roman"/>
          <w:bCs/>
          <w:sz w:val="28"/>
          <w:szCs w:val="28"/>
        </w:rPr>
      </w:pPr>
    </w:p>
    <w:p w14:paraId="1D5C4F49" w14:textId="77777777" w:rsidR="000C343E" w:rsidRPr="00D17A31" w:rsidRDefault="000C343E" w:rsidP="000C343E">
      <w:pPr>
        <w:pStyle w:val="af9"/>
        <w:spacing w:before="0"/>
        <w:ind w:left="284"/>
        <w:jc w:val="both"/>
        <w:rPr>
          <w:rFonts w:ascii="Times New Roman" w:hAnsi="Times New Roman"/>
          <w:bCs/>
          <w:sz w:val="28"/>
          <w:szCs w:val="28"/>
        </w:rPr>
      </w:pPr>
      <w:r w:rsidRPr="00D17A31">
        <w:rPr>
          <w:rFonts w:ascii="Times New Roman" w:hAnsi="Times New Roman"/>
          <w:bCs/>
          <w:sz w:val="28"/>
          <w:szCs w:val="28"/>
        </w:rPr>
        <w:t>1 вопрос (20 баллов)</w:t>
      </w:r>
    </w:p>
    <w:p w14:paraId="795A575E" w14:textId="77777777" w:rsidR="000C343E" w:rsidRPr="00D17A31" w:rsidRDefault="000C343E" w:rsidP="000C343E">
      <w:pPr>
        <w:pStyle w:val="af9"/>
        <w:spacing w:before="0"/>
        <w:ind w:left="284"/>
        <w:jc w:val="both"/>
        <w:rPr>
          <w:rFonts w:ascii="Times New Roman" w:hAnsi="Times New Roman"/>
          <w:bCs/>
          <w:sz w:val="28"/>
          <w:szCs w:val="28"/>
        </w:rPr>
      </w:pPr>
      <w:r w:rsidRPr="00D17A31">
        <w:rPr>
          <w:rFonts w:ascii="Times New Roman" w:hAnsi="Times New Roman"/>
          <w:bCs/>
          <w:sz w:val="28"/>
          <w:szCs w:val="28"/>
        </w:rPr>
        <w:t>2 вопрос (20 баллов)</w:t>
      </w:r>
    </w:p>
    <w:p w14:paraId="19D6A5AA" w14:textId="77777777" w:rsidR="000C343E" w:rsidRPr="00D17A31" w:rsidRDefault="000C343E" w:rsidP="000C343E">
      <w:pPr>
        <w:pStyle w:val="af9"/>
        <w:spacing w:before="0"/>
        <w:ind w:left="284"/>
        <w:jc w:val="both"/>
        <w:rPr>
          <w:rFonts w:ascii="Times New Roman" w:hAnsi="Times New Roman"/>
          <w:bCs/>
          <w:sz w:val="28"/>
          <w:szCs w:val="28"/>
        </w:rPr>
      </w:pPr>
      <w:r w:rsidRPr="00D17A31">
        <w:rPr>
          <w:rFonts w:ascii="Times New Roman" w:hAnsi="Times New Roman"/>
          <w:bCs/>
          <w:sz w:val="28"/>
          <w:szCs w:val="28"/>
        </w:rPr>
        <w:t>3 вопрос (20 баллов)</w:t>
      </w:r>
    </w:p>
    <w:p w14:paraId="5A9E2F9E" w14:textId="77777777" w:rsidR="000C343E" w:rsidRPr="00D17A31" w:rsidRDefault="000C343E" w:rsidP="000C343E">
      <w:pPr>
        <w:pStyle w:val="af9"/>
        <w:spacing w:before="0"/>
        <w:ind w:left="284"/>
        <w:jc w:val="both"/>
        <w:rPr>
          <w:rFonts w:ascii="Times New Roman" w:hAnsi="Times New Roman"/>
          <w:bCs/>
          <w:sz w:val="28"/>
          <w:szCs w:val="28"/>
        </w:rPr>
      </w:pPr>
      <w:r w:rsidRPr="00D17A31">
        <w:rPr>
          <w:rFonts w:ascii="Times New Roman" w:hAnsi="Times New Roman"/>
          <w:bCs/>
          <w:sz w:val="28"/>
          <w:szCs w:val="28"/>
        </w:rPr>
        <w:t>Всего 60 баллов</w:t>
      </w:r>
    </w:p>
    <w:p w14:paraId="3EB39EAB" w14:textId="77777777" w:rsidR="0029755A" w:rsidRPr="00E94F83" w:rsidRDefault="0029755A" w:rsidP="005040C6">
      <w:pPr>
        <w:spacing w:after="0"/>
        <w:jc w:val="right"/>
        <w:rPr>
          <w:rFonts w:ascii="Times New Roman" w:eastAsia="Times New Roman" w:hAnsi="Times New Roman" w:cs="Times New Roman"/>
          <w:sz w:val="28"/>
          <w:szCs w:val="28"/>
          <w:lang w:eastAsia="ru-RU"/>
        </w:rPr>
      </w:pPr>
    </w:p>
    <w:p w14:paraId="57E87978" w14:textId="5E94353E" w:rsidR="00E94F83" w:rsidRPr="00FB50BD" w:rsidRDefault="00E94F83" w:rsidP="002A4BEA">
      <w:pPr>
        <w:pStyle w:val="1"/>
        <w:framePr w:w="10389" w:wrap="notBeside" w:hAnchor="page" w:x="1306" w:y="2641"/>
        <w:spacing w:line="276" w:lineRule="auto"/>
        <w:ind w:left="426"/>
        <w:rPr>
          <w:rFonts w:ascii="Times New Roman" w:hAnsi="Times New Roman" w:cs="Times New Roman"/>
          <w:b/>
          <w:lang w:val="ru-RU" w:eastAsia="ru-RU"/>
        </w:rPr>
      </w:pPr>
      <w:bookmarkStart w:id="38" w:name="_Toc167720010"/>
      <w:r w:rsidRPr="00FB50BD">
        <w:rPr>
          <w:rFonts w:ascii="Times New Roman" w:hAnsi="Times New Roman" w:cs="Times New Roman"/>
          <w:b/>
          <w:lang w:val="ru-RU"/>
        </w:rPr>
        <w:t>8</w:t>
      </w:r>
      <w:r w:rsidR="000C343E" w:rsidRPr="00FB50BD">
        <w:rPr>
          <w:rFonts w:ascii="Times New Roman" w:hAnsi="Times New Roman" w:cs="Times New Roman"/>
          <w:b/>
          <w:lang w:val="ru-RU"/>
        </w:rPr>
        <w:t>.</w:t>
      </w:r>
      <w:r w:rsidRPr="00FB50BD">
        <w:rPr>
          <w:rFonts w:ascii="Times New Roman" w:hAnsi="Times New Roman" w:cs="Times New Roman"/>
          <w:b/>
          <w:lang w:val="ru-RU"/>
        </w:rPr>
        <w:t>Перечень основной и дополнительной учебной литературы, необходимой для освоения дисциплины</w:t>
      </w:r>
      <w:bookmarkEnd w:id="38"/>
    </w:p>
    <w:p w14:paraId="0C88C976" w14:textId="4F3D4EC1" w:rsidR="00164890" w:rsidRPr="00B65DD2" w:rsidRDefault="00164890" w:rsidP="00710954">
      <w:pPr>
        <w:pStyle w:val="1"/>
        <w:framePr w:wrap="auto" w:vAnchor="margin" w:yAlign="inline"/>
        <w:spacing w:after="0" w:line="276" w:lineRule="auto"/>
        <w:rPr>
          <w:rFonts w:ascii="Times New Roman" w:hAnsi="Times New Roman" w:cs="Times New Roman"/>
          <w:b/>
          <w:lang w:val="ru-RU"/>
        </w:rPr>
      </w:pPr>
      <w:bookmarkStart w:id="39" w:name="_Toc485239186"/>
      <w:bookmarkStart w:id="40" w:name="_Toc167720011"/>
      <w:r w:rsidRPr="00B65DD2">
        <w:rPr>
          <w:rFonts w:ascii="Times New Roman" w:hAnsi="Times New Roman" w:cs="Times New Roman"/>
          <w:b/>
          <w:lang w:val="ru-RU"/>
        </w:rPr>
        <w:t>Методические материалы, определяющие процедуры оценивания знаний</w:t>
      </w:r>
      <w:r w:rsidR="00267B74">
        <w:rPr>
          <w:rFonts w:ascii="Times New Roman" w:hAnsi="Times New Roman" w:cs="Times New Roman"/>
          <w:b/>
          <w:lang w:val="ru-RU"/>
        </w:rPr>
        <w:t xml:space="preserve"> и</w:t>
      </w:r>
      <w:r w:rsidRPr="00B65DD2">
        <w:rPr>
          <w:rFonts w:ascii="Times New Roman" w:hAnsi="Times New Roman" w:cs="Times New Roman"/>
          <w:b/>
          <w:lang w:val="ru-RU"/>
        </w:rPr>
        <w:t xml:space="preserve"> умений </w:t>
      </w:r>
      <w:bookmarkEnd w:id="39"/>
      <w:bookmarkEnd w:id="40"/>
    </w:p>
    <w:p w14:paraId="76A577AD" w14:textId="77777777" w:rsidR="00164890" w:rsidRDefault="00164890" w:rsidP="00710954">
      <w:pPr>
        <w:spacing w:after="0"/>
        <w:jc w:val="both"/>
        <w:rPr>
          <w:rFonts w:ascii="Times New Roman" w:hAnsi="Times New Roman" w:cs="Times New Roman"/>
          <w:sz w:val="28"/>
          <w:szCs w:val="28"/>
        </w:rPr>
      </w:pPr>
      <w:r>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компетенций студентов.</w:t>
      </w:r>
    </w:p>
    <w:p w14:paraId="44ED1073" w14:textId="77777777" w:rsidR="009804B5" w:rsidRDefault="009804B5" w:rsidP="007E4E63">
      <w:pPr>
        <w:spacing w:after="0"/>
        <w:jc w:val="center"/>
        <w:rPr>
          <w:rFonts w:ascii="Times New Roman" w:eastAsia="Times New Roman" w:hAnsi="Times New Roman" w:cs="Times New Roman"/>
          <w:b/>
          <w:sz w:val="28"/>
          <w:szCs w:val="28"/>
          <w:lang w:eastAsia="ru-RU"/>
        </w:rPr>
      </w:pPr>
    </w:p>
    <w:p w14:paraId="7CA94C85" w14:textId="77777777" w:rsidR="00164890" w:rsidRPr="008D03C3" w:rsidRDefault="00164890" w:rsidP="007E4E63">
      <w:pPr>
        <w:spacing w:after="0"/>
        <w:jc w:val="center"/>
        <w:rPr>
          <w:rFonts w:ascii="Times New Roman" w:eastAsia="Times New Roman" w:hAnsi="Times New Roman" w:cs="Times New Roman"/>
          <w:b/>
          <w:sz w:val="28"/>
          <w:szCs w:val="28"/>
          <w:lang w:eastAsia="ru-RU"/>
        </w:rPr>
      </w:pPr>
    </w:p>
    <w:p w14:paraId="05E97BFD" w14:textId="1D2F558A" w:rsidR="009804B5" w:rsidRPr="00FB50BD" w:rsidRDefault="000C343E" w:rsidP="007E4E63">
      <w:pPr>
        <w:pStyle w:val="af3"/>
        <w:spacing w:line="276" w:lineRule="auto"/>
        <w:jc w:val="both"/>
        <w:rPr>
          <w:rFonts w:ascii="Times New Roman" w:hAnsi="Times New Roman" w:cs="Times New Roman"/>
          <w:b/>
          <w:sz w:val="28"/>
          <w:szCs w:val="28"/>
          <w:lang w:eastAsia="ru-RU"/>
        </w:rPr>
      </w:pPr>
      <w:r w:rsidRPr="00FB50BD">
        <w:rPr>
          <w:rFonts w:ascii="Times New Roman" w:hAnsi="Times New Roman" w:cs="Times New Roman"/>
          <w:b/>
          <w:sz w:val="28"/>
          <w:szCs w:val="28"/>
          <w:lang w:eastAsia="ru-RU"/>
        </w:rPr>
        <w:t>О</w:t>
      </w:r>
      <w:r w:rsidR="009804B5" w:rsidRPr="00FB50BD">
        <w:rPr>
          <w:rFonts w:ascii="Times New Roman" w:hAnsi="Times New Roman" w:cs="Times New Roman"/>
          <w:b/>
          <w:sz w:val="28"/>
          <w:szCs w:val="28"/>
          <w:lang w:eastAsia="ru-RU"/>
        </w:rPr>
        <w:t>сновная литература</w:t>
      </w:r>
    </w:p>
    <w:p w14:paraId="69463B26" w14:textId="77777777" w:rsidR="00164890" w:rsidRDefault="00164890" w:rsidP="00C16044">
      <w:pPr>
        <w:pStyle w:val="af3"/>
        <w:jc w:val="both"/>
        <w:rPr>
          <w:rFonts w:ascii="Times New Roman" w:hAnsi="Times New Roman" w:cs="Times New Roman"/>
          <w:sz w:val="28"/>
          <w:szCs w:val="28"/>
        </w:rPr>
      </w:pPr>
    </w:p>
    <w:p w14:paraId="340C5198"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Гусева, И. А.  Рынок ценных бумаг и производных финансовых </w:t>
      </w:r>
      <w:proofErr w:type="gramStart"/>
      <w:r w:rsidRPr="00267B74">
        <w:rPr>
          <w:rFonts w:ascii="Times New Roman" w:hAnsi="Times New Roman" w:cs="Times New Roman"/>
          <w:sz w:val="28"/>
          <w:szCs w:val="28"/>
        </w:rPr>
        <w:t>инструментов :</w:t>
      </w:r>
      <w:proofErr w:type="gramEnd"/>
      <w:r w:rsidRPr="00267B74">
        <w:rPr>
          <w:rFonts w:ascii="Times New Roman" w:hAnsi="Times New Roman" w:cs="Times New Roman"/>
          <w:sz w:val="28"/>
          <w:szCs w:val="28"/>
        </w:rPr>
        <w:t xml:space="preserve"> учебник и практикум для вузов / И. А. Гусева. — 2-е изд. — </w:t>
      </w:r>
      <w:proofErr w:type="gramStart"/>
      <w:r w:rsidRPr="00267B74">
        <w:rPr>
          <w:rFonts w:ascii="Times New Roman" w:hAnsi="Times New Roman" w:cs="Times New Roman"/>
          <w:sz w:val="28"/>
          <w:szCs w:val="28"/>
        </w:rPr>
        <w:t>Москва :</w:t>
      </w:r>
      <w:proofErr w:type="gramEnd"/>
      <w:r w:rsidRPr="00267B74">
        <w:rPr>
          <w:rFonts w:ascii="Times New Roman" w:hAnsi="Times New Roman" w:cs="Times New Roman"/>
          <w:sz w:val="28"/>
          <w:szCs w:val="28"/>
        </w:rPr>
        <w:t xml:space="preserve"> Издательство </w:t>
      </w:r>
      <w:proofErr w:type="spellStart"/>
      <w:r w:rsidRPr="00267B74">
        <w:rPr>
          <w:rFonts w:ascii="Times New Roman" w:hAnsi="Times New Roman" w:cs="Times New Roman"/>
          <w:sz w:val="28"/>
          <w:szCs w:val="28"/>
        </w:rPr>
        <w:t>Юрайт</w:t>
      </w:r>
      <w:proofErr w:type="spellEnd"/>
      <w:r w:rsidRPr="00267B74">
        <w:rPr>
          <w:rFonts w:ascii="Times New Roman" w:hAnsi="Times New Roman" w:cs="Times New Roman"/>
          <w:sz w:val="28"/>
          <w:szCs w:val="28"/>
        </w:rPr>
        <w:t xml:space="preserve">, 2024. — 224 с. — (Высшее образование). — ISBN 978-5-534-17249-2. — Образовательная платформа </w:t>
      </w:r>
      <w:proofErr w:type="spellStart"/>
      <w:r w:rsidRPr="00267B74">
        <w:rPr>
          <w:rFonts w:ascii="Times New Roman" w:hAnsi="Times New Roman" w:cs="Times New Roman"/>
          <w:sz w:val="28"/>
          <w:szCs w:val="28"/>
        </w:rPr>
        <w:t>Юрайт</w:t>
      </w:r>
      <w:proofErr w:type="spellEnd"/>
      <w:r w:rsidRPr="00267B74">
        <w:rPr>
          <w:rFonts w:ascii="Times New Roman" w:hAnsi="Times New Roman" w:cs="Times New Roman"/>
          <w:sz w:val="28"/>
          <w:szCs w:val="28"/>
        </w:rPr>
        <w:t xml:space="preserve"> [сайт]. — URL: https://urait.ru/bcode/545005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w:t>
      </w:r>
    </w:p>
    <w:p w14:paraId="57A3025E"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Международный финансовый </w:t>
      </w:r>
      <w:proofErr w:type="gramStart"/>
      <w:r w:rsidRPr="00267B74">
        <w:rPr>
          <w:rFonts w:ascii="Times New Roman" w:hAnsi="Times New Roman" w:cs="Times New Roman"/>
          <w:sz w:val="28"/>
          <w:szCs w:val="28"/>
        </w:rPr>
        <w:t>рынок :</w:t>
      </w:r>
      <w:proofErr w:type="gramEnd"/>
      <w:r w:rsidRPr="00267B74">
        <w:rPr>
          <w:rFonts w:ascii="Times New Roman" w:hAnsi="Times New Roman" w:cs="Times New Roman"/>
          <w:sz w:val="28"/>
          <w:szCs w:val="28"/>
        </w:rPr>
        <w:t xml:space="preserve"> учебник и практикум для вузов / М. А. </w:t>
      </w:r>
      <w:proofErr w:type="spellStart"/>
      <w:r w:rsidRPr="00267B74">
        <w:rPr>
          <w:rFonts w:ascii="Times New Roman" w:hAnsi="Times New Roman" w:cs="Times New Roman"/>
          <w:sz w:val="28"/>
          <w:szCs w:val="28"/>
        </w:rPr>
        <w:t>Эскиндаров</w:t>
      </w:r>
      <w:proofErr w:type="spellEnd"/>
      <w:r w:rsidRPr="00267B74">
        <w:rPr>
          <w:rFonts w:ascii="Times New Roman" w:hAnsi="Times New Roman" w:cs="Times New Roman"/>
          <w:sz w:val="28"/>
          <w:szCs w:val="28"/>
        </w:rPr>
        <w:t xml:space="preserve"> [и др.] ; под общей редакцией М. А. </w:t>
      </w:r>
      <w:proofErr w:type="spellStart"/>
      <w:r w:rsidRPr="00267B74">
        <w:rPr>
          <w:rFonts w:ascii="Times New Roman" w:hAnsi="Times New Roman" w:cs="Times New Roman"/>
          <w:sz w:val="28"/>
          <w:szCs w:val="28"/>
        </w:rPr>
        <w:t>Эскиндарова</w:t>
      </w:r>
      <w:proofErr w:type="spellEnd"/>
      <w:r w:rsidRPr="00267B74">
        <w:rPr>
          <w:rFonts w:ascii="Times New Roman" w:hAnsi="Times New Roman" w:cs="Times New Roman"/>
          <w:sz w:val="28"/>
          <w:szCs w:val="28"/>
        </w:rPr>
        <w:t xml:space="preserve">, Е. А. </w:t>
      </w:r>
      <w:proofErr w:type="spellStart"/>
      <w:r w:rsidRPr="00267B74">
        <w:rPr>
          <w:rFonts w:ascii="Times New Roman" w:hAnsi="Times New Roman" w:cs="Times New Roman"/>
          <w:sz w:val="28"/>
          <w:szCs w:val="28"/>
        </w:rPr>
        <w:t>Звоновой</w:t>
      </w:r>
      <w:proofErr w:type="spellEnd"/>
      <w:r w:rsidRPr="00267B74">
        <w:rPr>
          <w:rFonts w:ascii="Times New Roman" w:hAnsi="Times New Roman" w:cs="Times New Roman"/>
          <w:sz w:val="28"/>
          <w:szCs w:val="28"/>
        </w:rPr>
        <w:t xml:space="preserve">. — </w:t>
      </w:r>
      <w:proofErr w:type="gramStart"/>
      <w:r w:rsidRPr="00267B74">
        <w:rPr>
          <w:rFonts w:ascii="Times New Roman" w:hAnsi="Times New Roman" w:cs="Times New Roman"/>
          <w:sz w:val="28"/>
          <w:szCs w:val="28"/>
        </w:rPr>
        <w:t>Москва :</w:t>
      </w:r>
      <w:proofErr w:type="gramEnd"/>
      <w:r w:rsidRPr="00267B74">
        <w:rPr>
          <w:rFonts w:ascii="Times New Roman" w:hAnsi="Times New Roman" w:cs="Times New Roman"/>
          <w:sz w:val="28"/>
          <w:szCs w:val="28"/>
        </w:rPr>
        <w:t xml:space="preserve"> Издательство </w:t>
      </w:r>
      <w:proofErr w:type="spellStart"/>
      <w:r w:rsidRPr="00267B74">
        <w:rPr>
          <w:rFonts w:ascii="Times New Roman" w:hAnsi="Times New Roman" w:cs="Times New Roman"/>
          <w:sz w:val="28"/>
          <w:szCs w:val="28"/>
        </w:rPr>
        <w:t>Юрайт</w:t>
      </w:r>
      <w:proofErr w:type="spellEnd"/>
      <w:r w:rsidRPr="00267B74">
        <w:rPr>
          <w:rFonts w:ascii="Times New Roman" w:hAnsi="Times New Roman" w:cs="Times New Roman"/>
          <w:sz w:val="28"/>
          <w:szCs w:val="28"/>
        </w:rPr>
        <w:t xml:space="preserve">, 2024. — 430 с. — (Высшее образование). — ISBN 978-5-534-16871-6. — Образовательная платформа </w:t>
      </w:r>
      <w:proofErr w:type="spellStart"/>
      <w:r w:rsidRPr="00267B74">
        <w:rPr>
          <w:rFonts w:ascii="Times New Roman" w:hAnsi="Times New Roman" w:cs="Times New Roman"/>
          <w:sz w:val="28"/>
          <w:szCs w:val="28"/>
        </w:rPr>
        <w:t>Юрайт</w:t>
      </w:r>
      <w:proofErr w:type="spellEnd"/>
      <w:r w:rsidRPr="00267B74">
        <w:rPr>
          <w:rFonts w:ascii="Times New Roman" w:hAnsi="Times New Roman" w:cs="Times New Roman"/>
          <w:sz w:val="28"/>
          <w:szCs w:val="28"/>
        </w:rPr>
        <w:t xml:space="preserve"> [сайт]. — URL: https://urait.ru/bcode/531937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 </w:t>
      </w:r>
    </w:p>
    <w:p w14:paraId="239EBB4C"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Международные валютные отношения: учебник </w:t>
      </w:r>
      <w:proofErr w:type="gramStart"/>
      <w:r w:rsidRPr="00267B74">
        <w:rPr>
          <w:rFonts w:ascii="Times New Roman" w:hAnsi="Times New Roman" w:cs="Times New Roman"/>
          <w:sz w:val="28"/>
          <w:szCs w:val="28"/>
        </w:rPr>
        <w:t>для студентов</w:t>
      </w:r>
      <w:proofErr w:type="gramEnd"/>
      <w:r w:rsidRPr="00267B74">
        <w:rPr>
          <w:rFonts w:ascii="Times New Roman" w:hAnsi="Times New Roman" w:cs="Times New Roman"/>
          <w:sz w:val="28"/>
          <w:szCs w:val="28"/>
        </w:rPr>
        <w:t xml:space="preserve"> обучающихся по направлению "Экономика" / М.А. </w:t>
      </w:r>
      <w:proofErr w:type="spellStart"/>
      <w:r w:rsidRPr="00267B74">
        <w:rPr>
          <w:rFonts w:ascii="Times New Roman" w:hAnsi="Times New Roman" w:cs="Times New Roman"/>
          <w:sz w:val="28"/>
          <w:szCs w:val="28"/>
        </w:rPr>
        <w:t>Эскиндаров</w:t>
      </w:r>
      <w:proofErr w:type="spellEnd"/>
      <w:r w:rsidRPr="00267B74">
        <w:rPr>
          <w:rFonts w:ascii="Times New Roman" w:hAnsi="Times New Roman" w:cs="Times New Roman"/>
          <w:sz w:val="28"/>
          <w:szCs w:val="28"/>
        </w:rPr>
        <w:t xml:space="preserve"> [и др.]; </w:t>
      </w:r>
      <w:proofErr w:type="spellStart"/>
      <w:r w:rsidRPr="00267B74">
        <w:rPr>
          <w:rFonts w:ascii="Times New Roman" w:hAnsi="Times New Roman" w:cs="Times New Roman"/>
          <w:sz w:val="28"/>
          <w:szCs w:val="28"/>
        </w:rPr>
        <w:t>Финуниверситет</w:t>
      </w:r>
      <w:proofErr w:type="spellEnd"/>
      <w:r w:rsidRPr="00267B74">
        <w:rPr>
          <w:rFonts w:ascii="Times New Roman" w:hAnsi="Times New Roman" w:cs="Times New Roman"/>
          <w:sz w:val="28"/>
          <w:szCs w:val="28"/>
        </w:rPr>
        <w:t xml:space="preserve">; под общ. ред. М.А. </w:t>
      </w:r>
      <w:proofErr w:type="spellStart"/>
      <w:r w:rsidRPr="00267B74">
        <w:rPr>
          <w:rFonts w:ascii="Times New Roman" w:hAnsi="Times New Roman" w:cs="Times New Roman"/>
          <w:sz w:val="28"/>
          <w:szCs w:val="28"/>
        </w:rPr>
        <w:t>Эскиндарова</w:t>
      </w:r>
      <w:proofErr w:type="spellEnd"/>
      <w:r w:rsidRPr="00267B74">
        <w:rPr>
          <w:rFonts w:ascii="Times New Roman" w:hAnsi="Times New Roman" w:cs="Times New Roman"/>
          <w:sz w:val="28"/>
          <w:szCs w:val="28"/>
        </w:rPr>
        <w:t xml:space="preserve">, Е.А. </w:t>
      </w:r>
      <w:proofErr w:type="spellStart"/>
      <w:r w:rsidRPr="00267B74">
        <w:rPr>
          <w:rFonts w:ascii="Times New Roman" w:hAnsi="Times New Roman" w:cs="Times New Roman"/>
          <w:sz w:val="28"/>
          <w:szCs w:val="28"/>
        </w:rPr>
        <w:t>Звоновой</w:t>
      </w:r>
      <w:proofErr w:type="spellEnd"/>
      <w:r w:rsidRPr="00267B74">
        <w:rPr>
          <w:rFonts w:ascii="Times New Roman" w:hAnsi="Times New Roman" w:cs="Times New Roman"/>
          <w:sz w:val="28"/>
          <w:szCs w:val="28"/>
        </w:rPr>
        <w:t xml:space="preserve">. - Москва: </w:t>
      </w:r>
      <w:proofErr w:type="spellStart"/>
      <w:r w:rsidRPr="00267B74">
        <w:rPr>
          <w:rFonts w:ascii="Times New Roman" w:hAnsi="Times New Roman" w:cs="Times New Roman"/>
          <w:sz w:val="28"/>
          <w:szCs w:val="28"/>
        </w:rPr>
        <w:t>Кнорус</w:t>
      </w:r>
      <w:proofErr w:type="spellEnd"/>
      <w:r w:rsidRPr="00267B74">
        <w:rPr>
          <w:rFonts w:ascii="Times New Roman" w:hAnsi="Times New Roman" w:cs="Times New Roman"/>
          <w:sz w:val="28"/>
          <w:szCs w:val="28"/>
        </w:rPr>
        <w:t xml:space="preserve">, 2018, 2020. - 539 с. — Для бакалавров и магистрантов.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 – То же. – 2020. – BOOK.ru. – URL: https://book.ru/book/932086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 + Устная </w:t>
      </w:r>
      <w:proofErr w:type="gramStart"/>
      <w:r w:rsidRPr="00267B74">
        <w:rPr>
          <w:rFonts w:ascii="Times New Roman" w:hAnsi="Times New Roman" w:cs="Times New Roman"/>
          <w:sz w:val="28"/>
          <w:szCs w:val="28"/>
        </w:rPr>
        <w:t>речь :</w:t>
      </w:r>
      <w:proofErr w:type="gramEnd"/>
      <w:r w:rsidRPr="00267B74">
        <w:rPr>
          <w:rFonts w:ascii="Times New Roman" w:hAnsi="Times New Roman" w:cs="Times New Roman"/>
          <w:sz w:val="28"/>
          <w:szCs w:val="28"/>
        </w:rPr>
        <w:t xml:space="preserve"> аудио. </w:t>
      </w:r>
    </w:p>
    <w:p w14:paraId="1B8422B6" w14:textId="77777777" w:rsidR="00267B74" w:rsidRPr="00267B74" w:rsidRDefault="00267B74" w:rsidP="00267B74">
      <w:pPr>
        <w:spacing w:after="0" w:line="240" w:lineRule="auto"/>
        <w:ind w:left="360"/>
        <w:jc w:val="both"/>
        <w:rPr>
          <w:rFonts w:ascii="Times New Roman" w:hAnsi="Times New Roman" w:cs="Times New Roman"/>
          <w:sz w:val="28"/>
          <w:szCs w:val="28"/>
        </w:rPr>
      </w:pPr>
    </w:p>
    <w:p w14:paraId="37345A43" w14:textId="77777777" w:rsidR="00267B74" w:rsidRPr="00267B74" w:rsidRDefault="00267B74" w:rsidP="00267B74">
      <w:pPr>
        <w:spacing w:after="0" w:line="240" w:lineRule="auto"/>
        <w:ind w:left="360"/>
        <w:jc w:val="both"/>
        <w:rPr>
          <w:rFonts w:ascii="Times New Roman" w:hAnsi="Times New Roman" w:cs="Times New Roman"/>
          <w:b/>
          <w:sz w:val="28"/>
          <w:szCs w:val="28"/>
        </w:rPr>
      </w:pPr>
      <w:r w:rsidRPr="00267B74">
        <w:rPr>
          <w:rFonts w:ascii="Times New Roman" w:hAnsi="Times New Roman" w:cs="Times New Roman"/>
          <w:b/>
          <w:sz w:val="28"/>
          <w:szCs w:val="28"/>
        </w:rPr>
        <w:t>Дополнительная литература на русском языке</w:t>
      </w:r>
    </w:p>
    <w:p w14:paraId="6E779461"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Брюховецкая, С.В. Финансовые рынки. Практикум: учебное пособие / С.В. </w:t>
      </w:r>
      <w:proofErr w:type="gramStart"/>
      <w:r w:rsidRPr="00267B74">
        <w:rPr>
          <w:rFonts w:ascii="Times New Roman" w:hAnsi="Times New Roman" w:cs="Times New Roman"/>
          <w:sz w:val="28"/>
          <w:szCs w:val="28"/>
        </w:rPr>
        <w:t>Брюховецкая,  И.А.</w:t>
      </w:r>
      <w:proofErr w:type="gramEnd"/>
      <w:r w:rsidRPr="00267B74">
        <w:rPr>
          <w:rFonts w:ascii="Times New Roman" w:hAnsi="Times New Roman" w:cs="Times New Roman"/>
          <w:sz w:val="28"/>
          <w:szCs w:val="28"/>
        </w:rPr>
        <w:t xml:space="preserve"> Гусева; </w:t>
      </w:r>
      <w:proofErr w:type="spellStart"/>
      <w:r w:rsidRPr="00267B74">
        <w:rPr>
          <w:rFonts w:ascii="Times New Roman" w:hAnsi="Times New Roman" w:cs="Times New Roman"/>
          <w:sz w:val="28"/>
          <w:szCs w:val="28"/>
        </w:rPr>
        <w:t>Финуниверситет</w:t>
      </w:r>
      <w:proofErr w:type="spellEnd"/>
      <w:r w:rsidRPr="00267B74">
        <w:rPr>
          <w:rFonts w:ascii="Times New Roman" w:hAnsi="Times New Roman" w:cs="Times New Roman"/>
          <w:sz w:val="28"/>
          <w:szCs w:val="28"/>
        </w:rPr>
        <w:t xml:space="preserve"> - Москва: </w:t>
      </w:r>
      <w:proofErr w:type="spellStart"/>
      <w:r w:rsidRPr="00267B74">
        <w:rPr>
          <w:rFonts w:ascii="Times New Roman" w:hAnsi="Times New Roman" w:cs="Times New Roman"/>
          <w:sz w:val="28"/>
          <w:szCs w:val="28"/>
        </w:rPr>
        <w:t>Кнорус</w:t>
      </w:r>
      <w:proofErr w:type="spellEnd"/>
      <w:r w:rsidRPr="00267B74">
        <w:rPr>
          <w:rFonts w:ascii="Times New Roman" w:hAnsi="Times New Roman" w:cs="Times New Roman"/>
          <w:sz w:val="28"/>
          <w:szCs w:val="28"/>
        </w:rPr>
        <w:t xml:space="preserve">, 2020 - 538 с. - Текст : непосредственный. – То же. – 2024. – ЭБС BOOK.ru. - URL: https://book.ru/book/951877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 </w:t>
      </w:r>
    </w:p>
    <w:p w14:paraId="7C84377C"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Буренин, А. Н. Рынок ценных бумаг и производных финансовых инструментов / А. Н. Буренин. – 4-е изд., доп. – </w:t>
      </w:r>
      <w:proofErr w:type="gramStart"/>
      <w:r w:rsidRPr="00267B74">
        <w:rPr>
          <w:rFonts w:ascii="Times New Roman" w:hAnsi="Times New Roman" w:cs="Times New Roman"/>
          <w:sz w:val="28"/>
          <w:szCs w:val="28"/>
        </w:rPr>
        <w:t>Москва :</w:t>
      </w:r>
      <w:proofErr w:type="gramEnd"/>
      <w:r w:rsidRPr="00267B74">
        <w:rPr>
          <w:rFonts w:ascii="Times New Roman" w:hAnsi="Times New Roman" w:cs="Times New Roman"/>
          <w:sz w:val="28"/>
          <w:szCs w:val="28"/>
        </w:rPr>
        <w:t xml:space="preserve"> НТО им. акад. С. И. Вавилова, 2011. – 394 с. – (Школа срочного рынка). – ISBN 978-5-905094-01-9.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w:t>
      </w:r>
    </w:p>
    <w:p w14:paraId="77517FC3"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Влияние глобализации на формирование российского финансового рынка: монография / И.А. </w:t>
      </w:r>
      <w:proofErr w:type="spellStart"/>
      <w:r w:rsidRPr="00267B74">
        <w:rPr>
          <w:rFonts w:ascii="Times New Roman" w:hAnsi="Times New Roman" w:cs="Times New Roman"/>
          <w:sz w:val="28"/>
          <w:szCs w:val="28"/>
        </w:rPr>
        <w:t>Балюк</w:t>
      </w:r>
      <w:proofErr w:type="spellEnd"/>
      <w:r w:rsidRPr="00267B74">
        <w:rPr>
          <w:rFonts w:ascii="Times New Roman" w:hAnsi="Times New Roman" w:cs="Times New Roman"/>
          <w:sz w:val="28"/>
          <w:szCs w:val="28"/>
        </w:rPr>
        <w:t xml:space="preserve"> [и др.]; </w:t>
      </w:r>
      <w:proofErr w:type="spellStart"/>
      <w:r w:rsidRPr="00267B74">
        <w:rPr>
          <w:rFonts w:ascii="Times New Roman" w:hAnsi="Times New Roman" w:cs="Times New Roman"/>
          <w:sz w:val="28"/>
          <w:szCs w:val="28"/>
        </w:rPr>
        <w:t>Финуниверситет</w:t>
      </w:r>
      <w:proofErr w:type="spellEnd"/>
      <w:r w:rsidRPr="00267B74">
        <w:rPr>
          <w:rFonts w:ascii="Times New Roman" w:hAnsi="Times New Roman" w:cs="Times New Roman"/>
          <w:sz w:val="28"/>
          <w:szCs w:val="28"/>
        </w:rPr>
        <w:t xml:space="preserve">; под науч. ред. Е.А. </w:t>
      </w:r>
      <w:proofErr w:type="spellStart"/>
      <w:r w:rsidRPr="00267B74">
        <w:rPr>
          <w:rFonts w:ascii="Times New Roman" w:hAnsi="Times New Roman" w:cs="Times New Roman"/>
          <w:sz w:val="28"/>
          <w:szCs w:val="28"/>
        </w:rPr>
        <w:t>Звоновой</w:t>
      </w:r>
      <w:proofErr w:type="spellEnd"/>
      <w:r w:rsidRPr="00267B74">
        <w:rPr>
          <w:rFonts w:ascii="Times New Roman" w:hAnsi="Times New Roman" w:cs="Times New Roman"/>
          <w:sz w:val="28"/>
          <w:szCs w:val="28"/>
        </w:rPr>
        <w:t xml:space="preserve"> - Москва: </w:t>
      </w:r>
      <w:proofErr w:type="spellStart"/>
      <w:r w:rsidRPr="00267B74">
        <w:rPr>
          <w:rFonts w:ascii="Times New Roman" w:hAnsi="Times New Roman" w:cs="Times New Roman"/>
          <w:sz w:val="28"/>
          <w:szCs w:val="28"/>
        </w:rPr>
        <w:t>Кнорус</w:t>
      </w:r>
      <w:proofErr w:type="spellEnd"/>
      <w:r w:rsidRPr="00267B74">
        <w:rPr>
          <w:rFonts w:ascii="Times New Roman" w:hAnsi="Times New Roman" w:cs="Times New Roman"/>
          <w:sz w:val="28"/>
          <w:szCs w:val="28"/>
        </w:rPr>
        <w:t xml:space="preserve">, 2018, 2019. - 249 с.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 – То же. – 2021. - ЭБС BOOK.ru. - URL: https://book.ru/book/939225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w:t>
      </w:r>
    </w:p>
    <w:p w14:paraId="0C9F5574"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Звонова, Е.А. Мировые финансы. Практикум: учебно-практическое пособие для направления </w:t>
      </w:r>
      <w:proofErr w:type="gramStart"/>
      <w:r w:rsidRPr="00267B74">
        <w:rPr>
          <w:rFonts w:ascii="Times New Roman" w:hAnsi="Times New Roman" w:cs="Times New Roman"/>
          <w:sz w:val="28"/>
          <w:szCs w:val="28"/>
        </w:rPr>
        <w:t>бакалавриата  "</w:t>
      </w:r>
      <w:proofErr w:type="gramEnd"/>
      <w:r w:rsidRPr="00267B74">
        <w:rPr>
          <w:rFonts w:ascii="Times New Roman" w:hAnsi="Times New Roman" w:cs="Times New Roman"/>
          <w:sz w:val="28"/>
          <w:szCs w:val="28"/>
        </w:rPr>
        <w:t xml:space="preserve">Экономика" / Е.А. Звонова; </w:t>
      </w:r>
      <w:proofErr w:type="spellStart"/>
      <w:r w:rsidRPr="00267B74">
        <w:rPr>
          <w:rFonts w:ascii="Times New Roman" w:hAnsi="Times New Roman" w:cs="Times New Roman"/>
          <w:sz w:val="28"/>
          <w:szCs w:val="28"/>
        </w:rPr>
        <w:t>Финуниверситет</w:t>
      </w:r>
      <w:proofErr w:type="spellEnd"/>
      <w:r w:rsidRPr="00267B74">
        <w:rPr>
          <w:rFonts w:ascii="Times New Roman" w:hAnsi="Times New Roman" w:cs="Times New Roman"/>
          <w:sz w:val="28"/>
          <w:szCs w:val="28"/>
        </w:rPr>
        <w:t xml:space="preserve"> - Москва: </w:t>
      </w:r>
      <w:proofErr w:type="spellStart"/>
      <w:r w:rsidRPr="00267B74">
        <w:rPr>
          <w:rFonts w:ascii="Times New Roman" w:hAnsi="Times New Roman" w:cs="Times New Roman"/>
          <w:sz w:val="28"/>
          <w:szCs w:val="28"/>
        </w:rPr>
        <w:t>Кнорус</w:t>
      </w:r>
      <w:proofErr w:type="spellEnd"/>
      <w:r w:rsidRPr="00267B74">
        <w:rPr>
          <w:rFonts w:ascii="Times New Roman" w:hAnsi="Times New Roman" w:cs="Times New Roman"/>
          <w:sz w:val="28"/>
          <w:szCs w:val="28"/>
        </w:rPr>
        <w:t xml:space="preserve">, 2021. - 233 с. - </w:t>
      </w:r>
      <w:proofErr w:type="spellStart"/>
      <w:r w:rsidRPr="00267B74">
        <w:rPr>
          <w:rFonts w:ascii="Times New Roman" w:hAnsi="Times New Roman" w:cs="Times New Roman"/>
          <w:sz w:val="28"/>
          <w:szCs w:val="28"/>
        </w:rPr>
        <w:t>Бакалавриат</w:t>
      </w:r>
      <w:proofErr w:type="spellEnd"/>
      <w:r w:rsidRPr="00267B74">
        <w:rPr>
          <w:rFonts w:ascii="Times New Roman" w:hAnsi="Times New Roman" w:cs="Times New Roman"/>
          <w:sz w:val="28"/>
          <w:szCs w:val="28"/>
        </w:rPr>
        <w:t xml:space="preserve">.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  – То же. – 2021. – ЭБС BOOK.ru. - URL: https://book.ru/book/936563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w:t>
      </w:r>
    </w:p>
    <w:p w14:paraId="579DEF1F"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Международная банковская </w:t>
      </w:r>
      <w:proofErr w:type="gramStart"/>
      <w:r w:rsidRPr="00267B74">
        <w:rPr>
          <w:rFonts w:ascii="Times New Roman" w:hAnsi="Times New Roman" w:cs="Times New Roman"/>
          <w:sz w:val="28"/>
          <w:szCs w:val="28"/>
        </w:rPr>
        <w:t>деятельность :</w:t>
      </w:r>
      <w:proofErr w:type="gramEnd"/>
      <w:r w:rsidRPr="00267B74">
        <w:rPr>
          <w:rFonts w:ascii="Times New Roman" w:hAnsi="Times New Roman" w:cs="Times New Roman"/>
          <w:sz w:val="28"/>
          <w:szCs w:val="28"/>
        </w:rPr>
        <w:t xml:space="preserve"> учебник /  В.В. Антропов, И.Б. </w:t>
      </w:r>
      <w:proofErr w:type="spellStart"/>
      <w:r w:rsidRPr="00267B74">
        <w:rPr>
          <w:rFonts w:ascii="Times New Roman" w:hAnsi="Times New Roman" w:cs="Times New Roman"/>
          <w:sz w:val="28"/>
          <w:szCs w:val="28"/>
        </w:rPr>
        <w:t>Балюк</w:t>
      </w:r>
      <w:proofErr w:type="spellEnd"/>
      <w:r w:rsidRPr="00267B74">
        <w:rPr>
          <w:rFonts w:ascii="Times New Roman" w:hAnsi="Times New Roman" w:cs="Times New Roman"/>
          <w:sz w:val="28"/>
          <w:szCs w:val="28"/>
        </w:rPr>
        <w:t xml:space="preserve">, Т.В. Белянчикова [и др.]; под общ. ред. Е.А. </w:t>
      </w:r>
      <w:proofErr w:type="spellStart"/>
      <w:r w:rsidRPr="00267B74">
        <w:rPr>
          <w:rFonts w:ascii="Times New Roman" w:hAnsi="Times New Roman" w:cs="Times New Roman"/>
          <w:sz w:val="28"/>
          <w:szCs w:val="28"/>
        </w:rPr>
        <w:t>Звоновой</w:t>
      </w:r>
      <w:proofErr w:type="spellEnd"/>
      <w:r w:rsidRPr="00267B74">
        <w:rPr>
          <w:rFonts w:ascii="Times New Roman" w:hAnsi="Times New Roman" w:cs="Times New Roman"/>
          <w:sz w:val="28"/>
          <w:szCs w:val="28"/>
        </w:rPr>
        <w:t xml:space="preserve">. — </w:t>
      </w:r>
      <w:proofErr w:type="gramStart"/>
      <w:r w:rsidRPr="00267B74">
        <w:rPr>
          <w:rFonts w:ascii="Times New Roman" w:hAnsi="Times New Roman" w:cs="Times New Roman"/>
          <w:sz w:val="28"/>
          <w:szCs w:val="28"/>
        </w:rPr>
        <w:t>Москва :</w:t>
      </w:r>
      <w:proofErr w:type="gramEnd"/>
      <w:r w:rsidRPr="00267B74">
        <w:rPr>
          <w:rFonts w:ascii="Times New Roman" w:hAnsi="Times New Roman" w:cs="Times New Roman"/>
          <w:sz w:val="28"/>
          <w:szCs w:val="28"/>
        </w:rPr>
        <w:t xml:space="preserve"> </w:t>
      </w:r>
      <w:proofErr w:type="spellStart"/>
      <w:r w:rsidRPr="00267B74">
        <w:rPr>
          <w:rFonts w:ascii="Times New Roman" w:hAnsi="Times New Roman" w:cs="Times New Roman"/>
          <w:sz w:val="28"/>
          <w:szCs w:val="28"/>
        </w:rPr>
        <w:t>КноРус</w:t>
      </w:r>
      <w:proofErr w:type="spellEnd"/>
      <w:r w:rsidRPr="00267B74">
        <w:rPr>
          <w:rFonts w:ascii="Times New Roman" w:hAnsi="Times New Roman" w:cs="Times New Roman"/>
          <w:sz w:val="28"/>
          <w:szCs w:val="28"/>
        </w:rPr>
        <w:t>, 2021. — 505 с. — (</w:t>
      </w:r>
      <w:proofErr w:type="spellStart"/>
      <w:r w:rsidRPr="00267B74">
        <w:rPr>
          <w:rFonts w:ascii="Times New Roman" w:hAnsi="Times New Roman" w:cs="Times New Roman"/>
          <w:sz w:val="28"/>
          <w:szCs w:val="28"/>
        </w:rPr>
        <w:t>Бакалавриат</w:t>
      </w:r>
      <w:proofErr w:type="spellEnd"/>
      <w:r w:rsidRPr="00267B74">
        <w:rPr>
          <w:rFonts w:ascii="Times New Roman" w:hAnsi="Times New Roman" w:cs="Times New Roman"/>
          <w:sz w:val="28"/>
          <w:szCs w:val="28"/>
        </w:rPr>
        <w:t xml:space="preserve"> и магистратура). - ISBN 978-5-406-06601-0.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 - ЭБС BOOK.ru. — URL: https://book.ru/book/939829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 </w:t>
      </w:r>
    </w:p>
    <w:p w14:paraId="60EB6A00"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Международные валютно-кредитные и финансовые </w:t>
      </w:r>
      <w:proofErr w:type="gramStart"/>
      <w:r w:rsidRPr="00267B74">
        <w:rPr>
          <w:rFonts w:ascii="Times New Roman" w:hAnsi="Times New Roman" w:cs="Times New Roman"/>
          <w:sz w:val="28"/>
          <w:szCs w:val="28"/>
        </w:rPr>
        <w:t>отношения :</w:t>
      </w:r>
      <w:proofErr w:type="gramEnd"/>
      <w:r w:rsidRPr="00267B74">
        <w:rPr>
          <w:rFonts w:ascii="Times New Roman" w:hAnsi="Times New Roman" w:cs="Times New Roman"/>
          <w:sz w:val="28"/>
          <w:szCs w:val="28"/>
        </w:rPr>
        <w:t xml:space="preserve"> учебник для вузов / Л. Н. Красавина [и др.] ; ответственный редактор Л. Н. Красавина. — 5-е изд., </w:t>
      </w:r>
      <w:proofErr w:type="spellStart"/>
      <w:r w:rsidRPr="00267B74">
        <w:rPr>
          <w:rFonts w:ascii="Times New Roman" w:hAnsi="Times New Roman" w:cs="Times New Roman"/>
          <w:sz w:val="28"/>
          <w:szCs w:val="28"/>
        </w:rPr>
        <w:t>перераб</w:t>
      </w:r>
      <w:proofErr w:type="spellEnd"/>
      <w:r w:rsidRPr="00267B74">
        <w:rPr>
          <w:rFonts w:ascii="Times New Roman" w:hAnsi="Times New Roman" w:cs="Times New Roman"/>
          <w:sz w:val="28"/>
          <w:szCs w:val="28"/>
        </w:rPr>
        <w:t xml:space="preserve">. и доп. — </w:t>
      </w:r>
      <w:proofErr w:type="gramStart"/>
      <w:r w:rsidRPr="00267B74">
        <w:rPr>
          <w:rFonts w:ascii="Times New Roman" w:hAnsi="Times New Roman" w:cs="Times New Roman"/>
          <w:sz w:val="28"/>
          <w:szCs w:val="28"/>
        </w:rPr>
        <w:t>Москва :</w:t>
      </w:r>
      <w:proofErr w:type="gramEnd"/>
      <w:r w:rsidRPr="00267B74">
        <w:rPr>
          <w:rFonts w:ascii="Times New Roman" w:hAnsi="Times New Roman" w:cs="Times New Roman"/>
          <w:sz w:val="28"/>
          <w:szCs w:val="28"/>
        </w:rPr>
        <w:t xml:space="preserve"> Издательство </w:t>
      </w:r>
      <w:proofErr w:type="spellStart"/>
      <w:r w:rsidRPr="00267B74">
        <w:rPr>
          <w:rFonts w:ascii="Times New Roman" w:hAnsi="Times New Roman" w:cs="Times New Roman"/>
          <w:sz w:val="28"/>
          <w:szCs w:val="28"/>
        </w:rPr>
        <w:t>Юрайт</w:t>
      </w:r>
      <w:proofErr w:type="spellEnd"/>
      <w:r w:rsidRPr="00267B74">
        <w:rPr>
          <w:rFonts w:ascii="Times New Roman" w:hAnsi="Times New Roman" w:cs="Times New Roman"/>
          <w:sz w:val="28"/>
          <w:szCs w:val="28"/>
        </w:rPr>
        <w:t>, 2024. — 534 с. — (Высшее образование). — ISBN 978-5-534-08791-8.</w:t>
      </w:r>
      <w:r w:rsidRPr="00267B74">
        <w:t xml:space="preserve"> </w:t>
      </w:r>
      <w:r w:rsidRPr="00267B74">
        <w:rPr>
          <w:rFonts w:ascii="Times New Roman" w:hAnsi="Times New Roman" w:cs="Times New Roman"/>
          <w:sz w:val="28"/>
          <w:szCs w:val="28"/>
        </w:rPr>
        <w:t xml:space="preserve">— Образовательная платформа </w:t>
      </w:r>
      <w:proofErr w:type="spellStart"/>
      <w:r w:rsidRPr="00267B74">
        <w:rPr>
          <w:rFonts w:ascii="Times New Roman" w:hAnsi="Times New Roman" w:cs="Times New Roman"/>
          <w:sz w:val="28"/>
          <w:szCs w:val="28"/>
        </w:rPr>
        <w:t>Юрайт</w:t>
      </w:r>
      <w:proofErr w:type="spellEnd"/>
      <w:r w:rsidRPr="00267B74">
        <w:rPr>
          <w:rFonts w:ascii="Times New Roman" w:hAnsi="Times New Roman" w:cs="Times New Roman"/>
          <w:sz w:val="28"/>
          <w:szCs w:val="28"/>
        </w:rPr>
        <w:t xml:space="preserve"> [сайт]. — URL: https://urait.ru/bcode/535737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w:t>
      </w:r>
    </w:p>
    <w:p w14:paraId="424E77DD" w14:textId="77777777" w:rsidR="00267B74" w:rsidRPr="00267B74" w:rsidRDefault="00267B74" w:rsidP="00267B74">
      <w:pPr>
        <w:numPr>
          <w:ilvl w:val="0"/>
          <w:numId w:val="33"/>
        </w:numPr>
        <w:spacing w:after="0" w:line="240" w:lineRule="auto"/>
        <w:ind w:left="360"/>
        <w:jc w:val="both"/>
        <w:rPr>
          <w:rFonts w:ascii="Times New Roman" w:hAnsi="Times New Roman" w:cs="Times New Roman"/>
          <w:sz w:val="28"/>
          <w:szCs w:val="28"/>
        </w:rPr>
      </w:pPr>
      <w:r w:rsidRPr="00267B74">
        <w:rPr>
          <w:rFonts w:ascii="Times New Roman" w:hAnsi="Times New Roman" w:cs="Times New Roman"/>
          <w:sz w:val="28"/>
          <w:szCs w:val="28"/>
        </w:rPr>
        <w:t xml:space="preserve">Мировые финансы в условиях системных, технологических и экологических трансформаций: монография / И.А. </w:t>
      </w:r>
      <w:proofErr w:type="spellStart"/>
      <w:r w:rsidRPr="00267B74">
        <w:rPr>
          <w:rFonts w:ascii="Times New Roman" w:hAnsi="Times New Roman" w:cs="Times New Roman"/>
          <w:sz w:val="28"/>
          <w:szCs w:val="28"/>
        </w:rPr>
        <w:t>Балюк</w:t>
      </w:r>
      <w:proofErr w:type="spellEnd"/>
      <w:r w:rsidRPr="00267B74">
        <w:rPr>
          <w:rFonts w:ascii="Times New Roman" w:hAnsi="Times New Roman" w:cs="Times New Roman"/>
          <w:sz w:val="28"/>
          <w:szCs w:val="28"/>
        </w:rPr>
        <w:t xml:space="preserve">, Г.А. Бунич, А.Г. Глебова [и др.]; под ред. Е.С. Соколовой и А.В. Кузнецова; </w:t>
      </w:r>
      <w:proofErr w:type="spellStart"/>
      <w:r w:rsidRPr="00267B74">
        <w:rPr>
          <w:rFonts w:ascii="Times New Roman" w:hAnsi="Times New Roman" w:cs="Times New Roman"/>
          <w:sz w:val="28"/>
          <w:szCs w:val="28"/>
        </w:rPr>
        <w:t>Финуниверситет</w:t>
      </w:r>
      <w:proofErr w:type="spellEnd"/>
      <w:r w:rsidRPr="00267B74">
        <w:rPr>
          <w:rFonts w:ascii="Times New Roman" w:hAnsi="Times New Roman" w:cs="Times New Roman"/>
          <w:sz w:val="28"/>
          <w:szCs w:val="28"/>
        </w:rPr>
        <w:t xml:space="preserve">. — Москва: </w:t>
      </w:r>
      <w:proofErr w:type="spellStart"/>
      <w:r w:rsidRPr="00267B74">
        <w:rPr>
          <w:rFonts w:ascii="Times New Roman" w:hAnsi="Times New Roman" w:cs="Times New Roman"/>
          <w:sz w:val="28"/>
          <w:szCs w:val="28"/>
        </w:rPr>
        <w:t>Кнорус</w:t>
      </w:r>
      <w:proofErr w:type="spellEnd"/>
      <w:r w:rsidRPr="00267B74">
        <w:rPr>
          <w:rFonts w:ascii="Times New Roman" w:hAnsi="Times New Roman" w:cs="Times New Roman"/>
          <w:sz w:val="28"/>
          <w:szCs w:val="28"/>
        </w:rPr>
        <w:t xml:space="preserve">, 2024. — 232 с.: ил.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 - То же. - ЭБС BOOK.ru. - URL: https://book.ru/book/950527 (дата обращения: 03.06.2024).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электронный </w:t>
      </w:r>
    </w:p>
    <w:p w14:paraId="57592869" w14:textId="77777777" w:rsidR="00267B74" w:rsidRPr="00267B74" w:rsidRDefault="00267B74" w:rsidP="00267B74">
      <w:pPr>
        <w:numPr>
          <w:ilvl w:val="0"/>
          <w:numId w:val="33"/>
        </w:numPr>
        <w:spacing w:after="0" w:line="240" w:lineRule="auto"/>
        <w:ind w:left="360"/>
        <w:jc w:val="both"/>
        <w:rPr>
          <w:rFonts w:ascii="Times New Roman" w:hAnsi="Times New Roman" w:cs="Times New Roman"/>
          <w:b/>
          <w:sz w:val="28"/>
          <w:szCs w:val="28"/>
          <w:lang w:eastAsia="ru-RU"/>
        </w:rPr>
      </w:pPr>
      <w:r w:rsidRPr="00267B74">
        <w:rPr>
          <w:rFonts w:ascii="Times New Roman" w:hAnsi="Times New Roman" w:cs="Times New Roman"/>
          <w:sz w:val="28"/>
          <w:szCs w:val="28"/>
        </w:rPr>
        <w:t xml:space="preserve">Шарп, У.Ф. Инвестиции: учебник / У.Ф. Шарп, Г.Д. </w:t>
      </w:r>
      <w:proofErr w:type="spellStart"/>
      <w:r w:rsidRPr="00267B74">
        <w:rPr>
          <w:rFonts w:ascii="Times New Roman" w:hAnsi="Times New Roman" w:cs="Times New Roman"/>
          <w:sz w:val="28"/>
          <w:szCs w:val="28"/>
        </w:rPr>
        <w:t>Александер</w:t>
      </w:r>
      <w:proofErr w:type="spellEnd"/>
      <w:r w:rsidRPr="00267B74">
        <w:rPr>
          <w:rFonts w:ascii="Times New Roman" w:hAnsi="Times New Roman" w:cs="Times New Roman"/>
          <w:sz w:val="28"/>
          <w:szCs w:val="28"/>
        </w:rPr>
        <w:t xml:space="preserve">, Д.В. </w:t>
      </w:r>
      <w:proofErr w:type="spellStart"/>
      <w:r w:rsidRPr="00267B74">
        <w:rPr>
          <w:rFonts w:ascii="Times New Roman" w:hAnsi="Times New Roman" w:cs="Times New Roman"/>
          <w:sz w:val="28"/>
          <w:szCs w:val="28"/>
        </w:rPr>
        <w:t>Бейли</w:t>
      </w:r>
      <w:proofErr w:type="spellEnd"/>
      <w:r w:rsidRPr="00267B74">
        <w:rPr>
          <w:rFonts w:ascii="Times New Roman" w:hAnsi="Times New Roman" w:cs="Times New Roman"/>
          <w:sz w:val="28"/>
          <w:szCs w:val="28"/>
        </w:rPr>
        <w:t xml:space="preserve">. - Москва: ИНФРА-М, 2007, 2011, 2013, 2016. - 1028 с.  - (Университетский учебник). - </w:t>
      </w:r>
      <w:proofErr w:type="gramStart"/>
      <w:r w:rsidRPr="00267B74">
        <w:rPr>
          <w:rFonts w:ascii="Times New Roman" w:hAnsi="Times New Roman" w:cs="Times New Roman"/>
          <w:sz w:val="28"/>
          <w:szCs w:val="28"/>
        </w:rPr>
        <w:t>Текст :</w:t>
      </w:r>
      <w:proofErr w:type="gramEnd"/>
      <w:r w:rsidRPr="00267B74">
        <w:rPr>
          <w:rFonts w:ascii="Times New Roman" w:hAnsi="Times New Roman" w:cs="Times New Roman"/>
          <w:sz w:val="28"/>
          <w:szCs w:val="28"/>
        </w:rPr>
        <w:t xml:space="preserve"> непосредственный. </w:t>
      </w:r>
    </w:p>
    <w:p w14:paraId="127016CB" w14:textId="77777777" w:rsidR="00267B74" w:rsidRPr="00267B74" w:rsidRDefault="00267B74" w:rsidP="00267B74">
      <w:pPr>
        <w:spacing w:after="0" w:line="240" w:lineRule="auto"/>
        <w:ind w:left="360"/>
        <w:jc w:val="both"/>
        <w:rPr>
          <w:rFonts w:ascii="Times New Roman" w:hAnsi="Times New Roman" w:cs="Times New Roman"/>
          <w:b/>
          <w:sz w:val="28"/>
          <w:szCs w:val="28"/>
          <w:lang w:eastAsia="ru-RU"/>
        </w:rPr>
      </w:pPr>
    </w:p>
    <w:p w14:paraId="71272AA2" w14:textId="77777777" w:rsidR="00267B74" w:rsidRPr="00267B74" w:rsidRDefault="00267B74" w:rsidP="00267B74">
      <w:pPr>
        <w:tabs>
          <w:tab w:val="left" w:pos="360"/>
          <w:tab w:val="left" w:pos="567"/>
        </w:tabs>
        <w:spacing w:after="0"/>
        <w:ind w:left="567" w:hanging="425"/>
        <w:rPr>
          <w:rFonts w:ascii="Times New Roman" w:eastAsia="Times New Roman" w:hAnsi="Times New Roman" w:cs="Times New Roman"/>
          <w:b/>
          <w:bCs/>
          <w:sz w:val="28"/>
          <w:szCs w:val="28"/>
          <w:lang w:eastAsia="ru-RU"/>
        </w:rPr>
      </w:pPr>
      <w:r w:rsidRPr="00267B74">
        <w:rPr>
          <w:rFonts w:ascii="Times New Roman" w:eastAsia="Times New Roman" w:hAnsi="Times New Roman" w:cs="Times New Roman"/>
          <w:b/>
          <w:bCs/>
          <w:sz w:val="28"/>
          <w:szCs w:val="28"/>
          <w:lang w:eastAsia="ru-RU"/>
        </w:rPr>
        <w:t>Периодическая литература</w:t>
      </w:r>
    </w:p>
    <w:p w14:paraId="069B6E3C"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Мировая экономика и международные отношения</w:t>
      </w:r>
    </w:p>
    <w:p w14:paraId="13E09E22"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Банковское дело</w:t>
      </w:r>
    </w:p>
    <w:p w14:paraId="2B1F49E2"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Ведомости</w:t>
      </w:r>
    </w:p>
    <w:p w14:paraId="6A621A2C"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Коммерсант</w:t>
      </w:r>
    </w:p>
    <w:p w14:paraId="5092F73B"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Мировая энергетическая политика</w:t>
      </w:r>
    </w:p>
    <w:p w14:paraId="312365D4"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Российский экономический журнал</w:t>
      </w:r>
    </w:p>
    <w:p w14:paraId="36065639"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Финанс</w:t>
      </w:r>
      <w:proofErr w:type="spellEnd"/>
    </w:p>
    <w:p w14:paraId="2C26AB3D"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Финансы и кредит</w:t>
      </w:r>
    </w:p>
    <w:p w14:paraId="62841787"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Экономист</w:t>
      </w:r>
    </w:p>
    <w:p w14:paraId="0087841E"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Энергетическая политика </w:t>
      </w:r>
    </w:p>
    <w:p w14:paraId="69E41FDA"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Corporate</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Finance</w:t>
      </w:r>
      <w:proofErr w:type="spellEnd"/>
    </w:p>
    <w:p w14:paraId="6FA6EDCC"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Euromoney</w:t>
      </w:r>
      <w:proofErr w:type="spellEnd"/>
    </w:p>
    <w:p w14:paraId="71FD9D39"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PBKdaily</w:t>
      </w:r>
      <w:proofErr w:type="spellEnd"/>
    </w:p>
    <w:p w14:paraId="29858620"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Petroleum</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Economist</w:t>
      </w:r>
      <w:proofErr w:type="spellEnd"/>
    </w:p>
    <w:p w14:paraId="02773B31"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Power</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Finance</w:t>
      </w:r>
      <w:proofErr w:type="spellEnd"/>
      <w:r w:rsidRPr="00267B74">
        <w:rPr>
          <w:rFonts w:ascii="Times New Roman" w:eastAsia="Times New Roman" w:hAnsi="Times New Roman" w:cs="Times New Roman"/>
          <w:sz w:val="28"/>
          <w:szCs w:val="28"/>
          <w:lang w:eastAsia="ru-RU"/>
        </w:rPr>
        <w:t xml:space="preserve"> &amp; </w:t>
      </w:r>
      <w:proofErr w:type="spellStart"/>
      <w:r w:rsidRPr="00267B74">
        <w:rPr>
          <w:rFonts w:ascii="Times New Roman" w:eastAsia="Times New Roman" w:hAnsi="Times New Roman" w:cs="Times New Roman"/>
          <w:sz w:val="28"/>
          <w:szCs w:val="28"/>
          <w:lang w:eastAsia="ru-RU"/>
        </w:rPr>
        <w:t>Risk</w:t>
      </w:r>
      <w:proofErr w:type="spellEnd"/>
    </w:p>
    <w:p w14:paraId="332677CE"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Project</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Finance</w:t>
      </w:r>
      <w:proofErr w:type="spellEnd"/>
    </w:p>
    <w:p w14:paraId="65CEEBBC" w14:textId="77777777" w:rsidR="00267B74" w:rsidRPr="00267B74" w:rsidRDefault="00267B74" w:rsidP="00267B74">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267B74">
        <w:rPr>
          <w:rFonts w:ascii="Times New Roman" w:eastAsia="Times New Roman" w:hAnsi="Times New Roman" w:cs="Times New Roman"/>
          <w:sz w:val="28"/>
          <w:szCs w:val="28"/>
          <w:lang w:eastAsia="ru-RU"/>
        </w:rPr>
        <w:t>Russian</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Petroleum</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Investor</w:t>
      </w:r>
      <w:proofErr w:type="spellEnd"/>
    </w:p>
    <w:p w14:paraId="4E366A3B" w14:textId="77777777" w:rsidR="00267B74" w:rsidRPr="00267B74" w:rsidRDefault="00267B74" w:rsidP="00267B74">
      <w:pPr>
        <w:numPr>
          <w:ilvl w:val="0"/>
          <w:numId w:val="10"/>
        </w:numPr>
        <w:tabs>
          <w:tab w:val="left" w:pos="567"/>
        </w:tabs>
        <w:spacing w:after="0"/>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val="en-US" w:eastAsia="ru-RU"/>
        </w:rPr>
        <w:t>The Journal of Structured and Project Finance</w:t>
      </w:r>
    </w:p>
    <w:p w14:paraId="18963898" w14:textId="77777777" w:rsidR="00267B74" w:rsidRPr="00267B74" w:rsidRDefault="00267B74" w:rsidP="00267B74">
      <w:pPr>
        <w:framePr w:wrap="notBeside" w:vAnchor="text" w:hAnchor="text" w:y="1"/>
        <w:spacing w:before="240" w:after="120"/>
        <w:jc w:val="both"/>
        <w:outlineLvl w:val="0"/>
        <w:rPr>
          <w:rFonts w:ascii="Times New Roman" w:eastAsia="Times New Roman" w:hAnsi="Times New Roman" w:cs="Times New Roman"/>
          <w:b/>
          <w:spacing w:val="20"/>
          <w:sz w:val="28"/>
          <w:szCs w:val="28"/>
          <w:lang w:bidi="en-US"/>
        </w:rPr>
      </w:pPr>
      <w:bookmarkStart w:id="41" w:name="_Toc167442078"/>
      <w:r w:rsidRPr="00267B74">
        <w:rPr>
          <w:rFonts w:ascii="Times New Roman" w:eastAsia="Times New Roman" w:hAnsi="Times New Roman" w:cs="Times New Roman"/>
          <w:b/>
          <w:spacing w:val="20"/>
          <w:sz w:val="28"/>
          <w:szCs w:val="28"/>
          <w:lang w:bidi="en-US"/>
        </w:rPr>
        <w:t>9. Перечень ресурсов информационно-телекоммуникационной сети «Интернет», необходимых для освоения дисциплины</w:t>
      </w:r>
      <w:bookmarkEnd w:id="41"/>
    </w:p>
    <w:p w14:paraId="5605ECEB" w14:textId="77777777" w:rsidR="00267B74" w:rsidRPr="00267B74" w:rsidRDefault="00267B74" w:rsidP="00267B74">
      <w:pPr>
        <w:tabs>
          <w:tab w:val="left" w:pos="567"/>
        </w:tabs>
        <w:spacing w:after="0"/>
        <w:ind w:left="567"/>
        <w:jc w:val="both"/>
        <w:rPr>
          <w:rFonts w:ascii="Times New Roman" w:eastAsia="Times New Roman" w:hAnsi="Times New Roman" w:cs="Times New Roman"/>
          <w:b/>
          <w:bCs/>
          <w:sz w:val="28"/>
          <w:szCs w:val="28"/>
          <w:lang w:eastAsia="ru-RU"/>
        </w:rPr>
      </w:pPr>
    </w:p>
    <w:p w14:paraId="3C5EDB13"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rPr>
      </w:pPr>
      <w:r w:rsidRPr="00267B74">
        <w:rPr>
          <w:rFonts w:ascii="Times New Roman" w:hAnsi="Times New Roman" w:cs="Times New Roman"/>
          <w:sz w:val="28"/>
          <w:szCs w:val="28"/>
        </w:rPr>
        <w:t>https://www.moex.com/ – Московская биржа</w:t>
      </w:r>
    </w:p>
    <w:p w14:paraId="1E072A5E"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https://www.cmegroup.com/ – Chicago Mercantile Exchange</w:t>
      </w:r>
    </w:p>
    <w:p w14:paraId="13F1100C"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https://www.theice.com/ – Intercontinental Exchange</w:t>
      </w:r>
    </w:p>
    <w:p w14:paraId="2201632B"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https://www.eurex.com/ex-en/ – EUREX</w:t>
      </w:r>
    </w:p>
    <w:p w14:paraId="2A46350D"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rPr>
      </w:pPr>
      <w:r w:rsidRPr="00267B74">
        <w:rPr>
          <w:rFonts w:ascii="Times New Roman" w:hAnsi="Times New Roman" w:cs="Times New Roman"/>
          <w:sz w:val="28"/>
          <w:szCs w:val="28"/>
        </w:rPr>
        <w:t>https://www.b3.com.br/en_us/ – B3 СРО и профильные ассоциации:</w:t>
      </w:r>
    </w:p>
    <w:p w14:paraId="626DF1B0"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rPr>
      </w:pPr>
      <w:r w:rsidRPr="00267B74">
        <w:rPr>
          <w:rFonts w:ascii="Times New Roman" w:hAnsi="Times New Roman" w:cs="Times New Roman"/>
          <w:sz w:val="28"/>
          <w:szCs w:val="28"/>
        </w:rPr>
        <w:t>https://naufor.ru/ – Национальная ассоциация участников финансового рынка</w:t>
      </w:r>
    </w:p>
    <w:p w14:paraId="2EDDCF18"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rPr>
      </w:pPr>
      <w:r w:rsidRPr="00267B74">
        <w:rPr>
          <w:rFonts w:ascii="Times New Roman" w:hAnsi="Times New Roman" w:cs="Times New Roman"/>
          <w:sz w:val="28"/>
          <w:szCs w:val="28"/>
        </w:rPr>
        <w:t>https://new.nfa.ru/ – Национальная финансовая ассоциация</w:t>
      </w:r>
    </w:p>
    <w:p w14:paraId="0E5EA39D"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https://www.fia.org/ – The Futures Industry Association</w:t>
      </w:r>
    </w:p>
    <w:p w14:paraId="5FB773FB"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https://www.world-exchanges.org – The World Federation of Exchanges</w:t>
      </w:r>
    </w:p>
    <w:p w14:paraId="1BE95BFF"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https://www.isda.org/ – International Swap and Derivatives Association</w:t>
      </w:r>
    </w:p>
    <w:p w14:paraId="627B0A1F"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https://www.fpml.org/ – Financial products Markup Language</w:t>
      </w:r>
    </w:p>
    <w:p w14:paraId="254021DA"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rPr>
      </w:pPr>
      <w:r w:rsidRPr="00267B74">
        <w:rPr>
          <w:rFonts w:ascii="Times New Roman" w:hAnsi="Times New Roman" w:cs="Times New Roman"/>
          <w:sz w:val="28"/>
          <w:szCs w:val="28"/>
        </w:rPr>
        <w:t>https://www.cbr.ru/ – Банк России</w:t>
      </w:r>
    </w:p>
    <w:p w14:paraId="285F72D3"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https://www.cftc.gov/ – Commodity Futures Trading Commission</w:t>
      </w:r>
    </w:p>
    <w:p w14:paraId="70C4DF31"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https://www.esma.europa.eu/ – European Securities and Markets Authority</w:t>
      </w:r>
    </w:p>
    <w:p w14:paraId="4BB35323"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https://www.bis.org/ – Bank for International Settlements</w:t>
      </w:r>
    </w:p>
    <w:p w14:paraId="398934C4"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lastRenderedPageBreak/>
        <w:t>https://www.iosco.org/ – International Organization of Securities Commissions</w:t>
      </w:r>
    </w:p>
    <w:p w14:paraId="5FBA0EE1" w14:textId="77777777" w:rsidR="00267B74" w:rsidRPr="00267B74" w:rsidRDefault="00267B74" w:rsidP="00267B74">
      <w:pPr>
        <w:numPr>
          <w:ilvl w:val="0"/>
          <w:numId w:val="11"/>
        </w:numPr>
        <w:tabs>
          <w:tab w:val="left" w:pos="567"/>
        </w:tabs>
        <w:spacing w:after="0"/>
        <w:jc w:val="both"/>
        <w:rPr>
          <w:rFonts w:ascii="Times New Roman" w:hAnsi="Times New Roman" w:cs="Times New Roman"/>
          <w:sz w:val="28"/>
          <w:szCs w:val="28"/>
          <w:lang w:val="en-US"/>
        </w:rPr>
      </w:pPr>
      <w:r w:rsidRPr="00267B74">
        <w:rPr>
          <w:rFonts w:ascii="Times New Roman" w:hAnsi="Times New Roman" w:cs="Times New Roman"/>
          <w:sz w:val="28"/>
          <w:szCs w:val="28"/>
          <w:lang w:val="en-US"/>
        </w:rPr>
        <w:t>https://www.fsb.org/ – Financial Stability Board</w:t>
      </w:r>
    </w:p>
    <w:p w14:paraId="7FD9B91B" w14:textId="77777777" w:rsidR="00267B74" w:rsidRPr="00267B74" w:rsidRDefault="00267B74" w:rsidP="00267B74">
      <w:pPr>
        <w:numPr>
          <w:ilvl w:val="0"/>
          <w:numId w:val="11"/>
        </w:numPr>
        <w:tabs>
          <w:tab w:val="left" w:pos="567"/>
        </w:tabs>
        <w:spacing w:after="0"/>
        <w:ind w:left="567" w:hanging="283"/>
        <w:jc w:val="both"/>
        <w:rPr>
          <w:rFonts w:ascii="Times New Roman" w:hAnsi="Times New Roman" w:cs="Times New Roman"/>
          <w:sz w:val="28"/>
          <w:szCs w:val="28"/>
        </w:rPr>
      </w:pPr>
      <w:r w:rsidRPr="00267B74">
        <w:rPr>
          <w:rFonts w:ascii="Times New Roman" w:eastAsia="Times New Roman" w:hAnsi="Times New Roman" w:cs="Times New Roman"/>
          <w:sz w:val="28"/>
          <w:szCs w:val="28"/>
          <w:lang w:eastAsia="ru-RU"/>
        </w:rPr>
        <w:t xml:space="preserve">«Эксперт РА» </w:t>
      </w:r>
      <w:proofErr w:type="spellStart"/>
      <w:r w:rsidRPr="00267B74">
        <w:rPr>
          <w:rFonts w:ascii="Times New Roman" w:eastAsia="Times New Roman" w:hAnsi="Times New Roman" w:cs="Times New Roman"/>
          <w:sz w:val="28"/>
          <w:szCs w:val="28"/>
          <w:lang w:eastAsia="ru-RU"/>
        </w:rPr>
        <w:t>httр</w:t>
      </w:r>
      <w:proofErr w:type="spellEnd"/>
      <w:r w:rsidRPr="00267B74">
        <w:rPr>
          <w:rFonts w:ascii="Times New Roman" w:eastAsia="Times New Roman" w:hAnsi="Times New Roman" w:cs="Times New Roman"/>
          <w:sz w:val="28"/>
          <w:szCs w:val="28"/>
          <w:lang w:eastAsia="ru-RU"/>
        </w:rPr>
        <w:t>://</w:t>
      </w:r>
      <w:proofErr w:type="spellStart"/>
      <w:r w:rsidRPr="00267B74">
        <w:rPr>
          <w:rFonts w:ascii="Times New Roman" w:eastAsia="Times New Roman" w:hAnsi="Times New Roman" w:cs="Times New Roman"/>
          <w:sz w:val="28"/>
          <w:szCs w:val="28"/>
          <w:lang w:eastAsia="ru-RU"/>
        </w:rPr>
        <w:t>www</w:t>
      </w:r>
      <w:proofErr w:type="spellEnd"/>
      <w:r w:rsidRPr="00267B74">
        <w:rPr>
          <w:rFonts w:ascii="Times New Roman" w:eastAsia="Times New Roman" w:hAnsi="Times New Roman" w:cs="Times New Roman"/>
          <w:sz w:val="28"/>
          <w:szCs w:val="28"/>
          <w:lang w:eastAsia="ru-RU"/>
        </w:rPr>
        <w:t xml:space="preserve">. advis.ru. </w:t>
      </w:r>
    </w:p>
    <w:p w14:paraId="5E9F4C2C" w14:textId="77777777" w:rsidR="00267B74" w:rsidRPr="00267B74" w:rsidRDefault="00267B74" w:rsidP="00267B74">
      <w:pPr>
        <w:numPr>
          <w:ilvl w:val="0"/>
          <w:numId w:val="11"/>
        </w:numPr>
        <w:tabs>
          <w:tab w:val="left" w:pos="567"/>
        </w:tabs>
        <w:spacing w:after="0"/>
        <w:ind w:left="567" w:hanging="283"/>
        <w:contextualSpacing/>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http://www.people.hbs.edu/besty/projfinportal</w:t>
      </w:r>
    </w:p>
    <w:p w14:paraId="203A2E7F" w14:textId="77777777" w:rsidR="00267B74" w:rsidRPr="00267B74" w:rsidRDefault="00267B74" w:rsidP="00267B74">
      <w:pPr>
        <w:numPr>
          <w:ilvl w:val="0"/>
          <w:numId w:val="11"/>
        </w:numPr>
        <w:tabs>
          <w:tab w:val="left" w:pos="567"/>
        </w:tabs>
        <w:spacing w:after="0"/>
        <w:ind w:left="567" w:hanging="283"/>
        <w:contextualSpacing/>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http://www.projectfinancemagazine.com</w:t>
      </w:r>
    </w:p>
    <w:p w14:paraId="731670EF" w14:textId="77777777" w:rsidR="00267B74" w:rsidRPr="00267B74" w:rsidRDefault="00267B74" w:rsidP="00267B74">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Информационное агентство </w:t>
      </w:r>
      <w:proofErr w:type="spellStart"/>
      <w:r w:rsidRPr="00267B74">
        <w:rPr>
          <w:rFonts w:ascii="Times New Roman" w:eastAsia="Times New Roman" w:hAnsi="Times New Roman" w:cs="Times New Roman"/>
          <w:sz w:val="28"/>
          <w:szCs w:val="28"/>
          <w:lang w:eastAsia="ru-RU"/>
        </w:rPr>
        <w:t>Cbonds</w:t>
      </w:r>
      <w:proofErr w:type="spellEnd"/>
      <w:r w:rsidRPr="00267B74">
        <w:rPr>
          <w:rFonts w:ascii="Times New Roman" w:eastAsia="Times New Roman" w:hAnsi="Times New Roman" w:cs="Times New Roman"/>
          <w:sz w:val="28"/>
          <w:szCs w:val="28"/>
          <w:lang w:eastAsia="ru-RU"/>
        </w:rPr>
        <w:t xml:space="preserve"> </w:t>
      </w:r>
      <w:hyperlink r:id="rId9" w:history="1">
        <w:r w:rsidRPr="00267B74">
          <w:rPr>
            <w:rFonts w:ascii="Times New Roman" w:eastAsia="Times New Roman" w:hAnsi="Times New Roman" w:cs="Times New Roman"/>
            <w:color w:val="0000FF"/>
            <w:sz w:val="28"/>
            <w:szCs w:val="28"/>
            <w:u w:val="single"/>
            <w:lang w:eastAsia="ru-RU"/>
          </w:rPr>
          <w:t>http://www.cbonds.ru/</w:t>
        </w:r>
      </w:hyperlink>
    </w:p>
    <w:p w14:paraId="3EF786DF" w14:textId="77777777" w:rsidR="00267B74" w:rsidRPr="00267B74" w:rsidRDefault="00267B74" w:rsidP="00267B74">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Коллекция тестов по экономической тематике </w:t>
      </w:r>
      <w:hyperlink r:id="rId10" w:history="1">
        <w:r w:rsidRPr="00267B74">
          <w:rPr>
            <w:rFonts w:ascii="Times New Roman" w:eastAsia="Times New Roman" w:hAnsi="Times New Roman" w:cs="Times New Roman"/>
            <w:color w:val="0000FF"/>
            <w:sz w:val="28"/>
            <w:szCs w:val="28"/>
            <w:u w:val="single"/>
            <w:lang w:eastAsia="ru-RU"/>
          </w:rPr>
          <w:t>http://www.libertarium.ru/library</w:t>
        </w:r>
      </w:hyperlink>
    </w:p>
    <w:p w14:paraId="38FDF134" w14:textId="77777777" w:rsidR="00267B74" w:rsidRPr="00267B74" w:rsidRDefault="00267B74" w:rsidP="00267B74">
      <w:pPr>
        <w:numPr>
          <w:ilvl w:val="0"/>
          <w:numId w:val="11"/>
        </w:numPr>
        <w:tabs>
          <w:tab w:val="left" w:pos="567"/>
        </w:tabs>
        <w:spacing w:after="0"/>
        <w:ind w:left="567" w:hanging="283"/>
        <w:contextualSpacing/>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Международная ассоциация проектного финансирования - www.ipfa.org</w:t>
      </w:r>
    </w:p>
    <w:p w14:paraId="011B29B7" w14:textId="77777777" w:rsidR="00267B74" w:rsidRPr="00267B74" w:rsidRDefault="00267B74" w:rsidP="00267B74">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Министерство Финансов РФ </w:t>
      </w:r>
      <w:hyperlink r:id="rId11" w:history="1">
        <w:r w:rsidRPr="00267B74">
          <w:rPr>
            <w:rFonts w:ascii="Times New Roman" w:eastAsia="Times New Roman" w:hAnsi="Times New Roman" w:cs="Times New Roman"/>
            <w:color w:val="0000FF"/>
            <w:sz w:val="28"/>
            <w:szCs w:val="28"/>
            <w:u w:val="single"/>
            <w:lang w:eastAsia="ru-RU"/>
          </w:rPr>
          <w:t>http://www.minfin.ru/</w:t>
        </w:r>
      </w:hyperlink>
    </w:p>
    <w:p w14:paraId="0A1C1272" w14:textId="77777777" w:rsidR="00267B74" w:rsidRPr="00267B74" w:rsidRDefault="00267B74" w:rsidP="00267B74">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ММВБ </w:t>
      </w:r>
      <w:hyperlink r:id="rId12" w:history="1">
        <w:r w:rsidRPr="00267B74">
          <w:rPr>
            <w:rFonts w:ascii="Times New Roman" w:eastAsia="Times New Roman" w:hAnsi="Times New Roman" w:cs="Times New Roman"/>
            <w:color w:val="0000FF"/>
            <w:sz w:val="28"/>
            <w:szCs w:val="28"/>
            <w:u w:val="single"/>
            <w:lang w:eastAsia="ru-RU"/>
          </w:rPr>
          <w:t>http://www.micex.ru/</w:t>
        </w:r>
      </w:hyperlink>
    </w:p>
    <w:p w14:paraId="71FC6565" w14:textId="77777777" w:rsidR="00267B74" w:rsidRPr="00267B74" w:rsidRDefault="00267B74" w:rsidP="00267B74">
      <w:pPr>
        <w:numPr>
          <w:ilvl w:val="0"/>
          <w:numId w:val="11"/>
        </w:numPr>
        <w:tabs>
          <w:tab w:val="left" w:pos="567"/>
        </w:tabs>
        <w:spacing w:after="0"/>
        <w:ind w:left="567" w:hanging="283"/>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eastAsia="ru-RU"/>
        </w:rPr>
        <w:t>Рейтинговое</w:t>
      </w:r>
      <w:r w:rsidRPr="00267B74">
        <w:rPr>
          <w:rFonts w:ascii="Times New Roman" w:eastAsia="Times New Roman" w:hAnsi="Times New Roman" w:cs="Times New Roman"/>
          <w:sz w:val="28"/>
          <w:szCs w:val="28"/>
          <w:lang w:val="en-US" w:eastAsia="ru-RU"/>
        </w:rPr>
        <w:t xml:space="preserve"> </w:t>
      </w:r>
      <w:r w:rsidRPr="00267B74">
        <w:rPr>
          <w:rFonts w:ascii="Times New Roman" w:eastAsia="Times New Roman" w:hAnsi="Times New Roman" w:cs="Times New Roman"/>
          <w:sz w:val="28"/>
          <w:szCs w:val="28"/>
          <w:lang w:eastAsia="ru-RU"/>
        </w:rPr>
        <w:t>агентство</w:t>
      </w:r>
      <w:r w:rsidRPr="00267B74">
        <w:rPr>
          <w:rFonts w:ascii="Times New Roman" w:eastAsia="Times New Roman" w:hAnsi="Times New Roman" w:cs="Times New Roman"/>
          <w:sz w:val="28"/>
          <w:szCs w:val="28"/>
          <w:lang w:val="en-US" w:eastAsia="ru-RU"/>
        </w:rPr>
        <w:t xml:space="preserve"> </w:t>
      </w:r>
      <w:r w:rsidRPr="00267B74">
        <w:rPr>
          <w:rFonts w:ascii="Times New Roman" w:hAnsi="Times New Roman" w:cs="Times New Roman"/>
          <w:i/>
          <w:iCs/>
          <w:sz w:val="28"/>
          <w:szCs w:val="28"/>
          <w:lang w:val="en-US"/>
        </w:rPr>
        <w:t>Standard &amp; Poor's</w:t>
      </w:r>
      <w:r w:rsidRPr="00267B74">
        <w:rPr>
          <w:rFonts w:ascii="Times New Roman" w:hAnsi="Times New Roman" w:cs="Times New Roman"/>
          <w:sz w:val="28"/>
          <w:szCs w:val="28"/>
          <w:lang w:val="en-US"/>
        </w:rPr>
        <w:t xml:space="preserve"> Financial Services LLC</w:t>
      </w:r>
      <w:hyperlink r:id="rId13" w:history="1">
        <w:r w:rsidRPr="00267B74">
          <w:rPr>
            <w:rFonts w:ascii="Times New Roman" w:eastAsia="Times New Roman" w:hAnsi="Times New Roman" w:cs="Times New Roman"/>
            <w:color w:val="0000FF"/>
            <w:sz w:val="28"/>
            <w:szCs w:val="28"/>
            <w:u w:val="single"/>
            <w:lang w:val="en-US" w:eastAsia="ru-RU"/>
          </w:rPr>
          <w:t>http://www.standardandpoors.com</w:t>
        </w:r>
      </w:hyperlink>
    </w:p>
    <w:p w14:paraId="7ACAD20E" w14:textId="77777777" w:rsidR="00267B74" w:rsidRPr="00267B74" w:rsidRDefault="00267B74" w:rsidP="00267B74">
      <w:pPr>
        <w:numPr>
          <w:ilvl w:val="0"/>
          <w:numId w:val="11"/>
        </w:numPr>
        <w:tabs>
          <w:tab w:val="left" w:pos="567"/>
        </w:tabs>
        <w:spacing w:after="0"/>
        <w:ind w:left="567" w:hanging="283"/>
        <w:jc w:val="both"/>
        <w:rPr>
          <w:rFonts w:ascii="Times New Roman" w:hAnsi="Times New Roman" w:cs="Times New Roman"/>
          <w:sz w:val="28"/>
          <w:szCs w:val="28"/>
        </w:rPr>
      </w:pPr>
      <w:r w:rsidRPr="00267B74">
        <w:rPr>
          <w:rFonts w:ascii="Times New Roman" w:eastAsia="Times New Roman" w:hAnsi="Times New Roman" w:cs="Times New Roman"/>
          <w:sz w:val="28"/>
          <w:szCs w:val="28"/>
          <w:lang w:eastAsia="ru-RU"/>
        </w:rPr>
        <w:t xml:space="preserve">Рейтинговое агентство </w:t>
      </w:r>
      <w:r w:rsidRPr="00267B74">
        <w:rPr>
          <w:rFonts w:ascii="Times New Roman" w:eastAsia="Times New Roman" w:hAnsi="Times New Roman" w:cs="Times New Roman"/>
          <w:sz w:val="28"/>
          <w:szCs w:val="28"/>
          <w:lang w:val="en-US" w:eastAsia="ru-RU"/>
        </w:rPr>
        <w:t>Moody</w:t>
      </w:r>
      <w:r w:rsidRPr="00267B74">
        <w:rPr>
          <w:rFonts w:ascii="Times New Roman" w:eastAsia="Times New Roman" w:hAnsi="Times New Roman" w:cs="Times New Roman"/>
          <w:sz w:val="28"/>
          <w:szCs w:val="28"/>
          <w:lang w:eastAsia="ru-RU"/>
        </w:rPr>
        <w:t>’</w:t>
      </w:r>
      <w:proofErr w:type="spellStart"/>
      <w:r w:rsidRPr="00267B74">
        <w:rPr>
          <w:rFonts w:ascii="Times New Roman" w:eastAsia="Times New Roman" w:hAnsi="Times New Roman" w:cs="Times New Roman"/>
          <w:sz w:val="28"/>
          <w:szCs w:val="28"/>
          <w:lang w:val="en-US" w:eastAsia="ru-RU"/>
        </w:rPr>
        <w:t>s</w:t>
      </w:r>
      <w:hyperlink r:id="rId14" w:history="1">
        <w:r w:rsidRPr="00267B74">
          <w:rPr>
            <w:rFonts w:ascii="Times New Roman" w:eastAsia="Times New Roman" w:hAnsi="Times New Roman" w:cs="Times New Roman"/>
            <w:color w:val="0000FF"/>
            <w:sz w:val="28"/>
            <w:szCs w:val="28"/>
            <w:u w:val="single"/>
            <w:lang w:val="en-US" w:eastAsia="ru-RU"/>
          </w:rPr>
          <w:t>https</w:t>
        </w:r>
        <w:proofErr w:type="spellEnd"/>
        <w:r w:rsidRPr="00267B74">
          <w:rPr>
            <w:rFonts w:ascii="Times New Roman" w:eastAsia="Times New Roman" w:hAnsi="Times New Roman" w:cs="Times New Roman"/>
            <w:color w:val="0000FF"/>
            <w:sz w:val="28"/>
            <w:szCs w:val="28"/>
            <w:u w:val="single"/>
            <w:lang w:eastAsia="ru-RU"/>
          </w:rPr>
          <w:t>://</w:t>
        </w:r>
        <w:r w:rsidRPr="00267B74">
          <w:rPr>
            <w:rFonts w:ascii="Times New Roman" w:eastAsia="Times New Roman" w:hAnsi="Times New Roman" w:cs="Times New Roman"/>
            <w:color w:val="0000FF"/>
            <w:sz w:val="28"/>
            <w:szCs w:val="28"/>
            <w:u w:val="single"/>
            <w:lang w:val="en-US" w:eastAsia="ru-RU"/>
          </w:rPr>
          <w:t>www</w:t>
        </w:r>
        <w:r w:rsidRPr="00267B74">
          <w:rPr>
            <w:rFonts w:ascii="Times New Roman" w:eastAsia="Times New Roman" w:hAnsi="Times New Roman" w:cs="Times New Roman"/>
            <w:color w:val="0000FF"/>
            <w:sz w:val="28"/>
            <w:szCs w:val="28"/>
            <w:u w:val="single"/>
            <w:lang w:eastAsia="ru-RU"/>
          </w:rPr>
          <w:t>.</w:t>
        </w:r>
        <w:proofErr w:type="spellStart"/>
        <w:r w:rsidRPr="00267B74">
          <w:rPr>
            <w:rFonts w:ascii="Times New Roman" w:eastAsia="Times New Roman" w:hAnsi="Times New Roman" w:cs="Times New Roman"/>
            <w:color w:val="0000FF"/>
            <w:sz w:val="28"/>
            <w:szCs w:val="28"/>
            <w:u w:val="single"/>
            <w:lang w:val="en-US" w:eastAsia="ru-RU"/>
          </w:rPr>
          <w:t>moodys</w:t>
        </w:r>
        <w:proofErr w:type="spellEnd"/>
        <w:r w:rsidRPr="00267B74">
          <w:rPr>
            <w:rFonts w:ascii="Times New Roman" w:eastAsia="Times New Roman" w:hAnsi="Times New Roman" w:cs="Times New Roman"/>
            <w:color w:val="0000FF"/>
            <w:sz w:val="28"/>
            <w:szCs w:val="28"/>
            <w:u w:val="single"/>
            <w:lang w:eastAsia="ru-RU"/>
          </w:rPr>
          <w:t>.</w:t>
        </w:r>
        <w:r w:rsidRPr="00267B74">
          <w:rPr>
            <w:rFonts w:ascii="Times New Roman" w:eastAsia="Times New Roman" w:hAnsi="Times New Roman" w:cs="Times New Roman"/>
            <w:color w:val="0000FF"/>
            <w:sz w:val="28"/>
            <w:szCs w:val="28"/>
            <w:u w:val="single"/>
            <w:lang w:val="en-US" w:eastAsia="ru-RU"/>
          </w:rPr>
          <w:t>com</w:t>
        </w:r>
        <w:r w:rsidRPr="00267B74">
          <w:rPr>
            <w:rFonts w:ascii="Times New Roman" w:eastAsia="Times New Roman" w:hAnsi="Times New Roman" w:cs="Times New Roman"/>
            <w:color w:val="0000FF"/>
            <w:sz w:val="28"/>
            <w:szCs w:val="28"/>
            <w:u w:val="single"/>
            <w:lang w:eastAsia="ru-RU"/>
          </w:rPr>
          <w:t>/</w:t>
        </w:r>
      </w:hyperlink>
    </w:p>
    <w:p w14:paraId="51E95D25" w14:textId="77777777" w:rsidR="00267B74" w:rsidRPr="00267B74" w:rsidRDefault="00267B74" w:rsidP="00267B74">
      <w:pPr>
        <w:numPr>
          <w:ilvl w:val="0"/>
          <w:numId w:val="11"/>
        </w:numPr>
        <w:tabs>
          <w:tab w:val="left" w:pos="567"/>
        </w:tabs>
        <w:spacing w:after="0"/>
        <w:ind w:left="567" w:hanging="283"/>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Центральный Банка Россииhttp://www.cbr.ru</w:t>
      </w:r>
    </w:p>
    <w:p w14:paraId="00A72A3D" w14:textId="77777777" w:rsidR="00267B74" w:rsidRPr="00267B74" w:rsidRDefault="00267B74" w:rsidP="00267B74">
      <w:pPr>
        <w:numPr>
          <w:ilvl w:val="0"/>
          <w:numId w:val="11"/>
        </w:numPr>
        <w:tabs>
          <w:tab w:val="left" w:pos="567"/>
        </w:tabs>
        <w:spacing w:after="0"/>
        <w:ind w:left="567" w:hanging="283"/>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Электронные ресурсы БИК:</w:t>
      </w:r>
    </w:p>
    <w:p w14:paraId="280C18D0"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Электронная библиотека Финансового университета (ЭБ) http://elib.fa.ru/</w:t>
      </w:r>
    </w:p>
    <w:p w14:paraId="7320B54F"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Электронно-библиотечная система BOOK.RU http://www.book.ru</w:t>
      </w:r>
    </w:p>
    <w:p w14:paraId="48D8838F"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Электронно-библиотечная система «Университетская библиотека ОНЛАЙН» http://biblioclub.ru/</w:t>
      </w:r>
    </w:p>
    <w:p w14:paraId="353BDDBD"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Электронно-библиотечная система </w:t>
      </w:r>
      <w:proofErr w:type="spellStart"/>
      <w:r w:rsidRPr="00267B74">
        <w:rPr>
          <w:rFonts w:ascii="Times New Roman" w:eastAsia="Times New Roman" w:hAnsi="Times New Roman" w:cs="Times New Roman"/>
          <w:sz w:val="28"/>
          <w:szCs w:val="28"/>
          <w:lang w:eastAsia="ru-RU"/>
        </w:rPr>
        <w:t>Znanium</w:t>
      </w:r>
      <w:proofErr w:type="spellEnd"/>
      <w:r w:rsidRPr="00267B74">
        <w:rPr>
          <w:rFonts w:ascii="Times New Roman" w:eastAsia="Times New Roman" w:hAnsi="Times New Roman" w:cs="Times New Roman"/>
          <w:sz w:val="28"/>
          <w:szCs w:val="28"/>
          <w:lang w:eastAsia="ru-RU"/>
        </w:rPr>
        <w:t xml:space="preserve"> http://www.znanium.ru/</w:t>
      </w:r>
    </w:p>
    <w:p w14:paraId="54B67EDD"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Электронно-библиотечная система издательства «ЮРАЙТ» https://urait.ru/</w:t>
      </w:r>
    </w:p>
    <w:p w14:paraId="782DD101"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Электронно-библиотечная система издательства Проспект http://ebs.prospekt.org/books</w:t>
      </w:r>
    </w:p>
    <w:p w14:paraId="10B802B6"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Электронно-библиотечная система издательства Лань https://e.lanbook.com/</w:t>
      </w:r>
    </w:p>
    <w:p w14:paraId="7E4CB098"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Деловая онлайн-библиотека </w:t>
      </w:r>
      <w:proofErr w:type="spellStart"/>
      <w:r w:rsidRPr="00267B74">
        <w:rPr>
          <w:rFonts w:ascii="Times New Roman" w:eastAsia="Times New Roman" w:hAnsi="Times New Roman" w:cs="Times New Roman"/>
          <w:sz w:val="28"/>
          <w:szCs w:val="28"/>
          <w:lang w:eastAsia="ru-RU"/>
        </w:rPr>
        <w:t>Alpina</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Digital</w:t>
      </w:r>
      <w:proofErr w:type="spellEnd"/>
      <w:r w:rsidRPr="00267B74">
        <w:rPr>
          <w:rFonts w:ascii="Times New Roman" w:eastAsia="Times New Roman" w:hAnsi="Times New Roman" w:cs="Times New Roman"/>
          <w:sz w:val="28"/>
          <w:szCs w:val="28"/>
          <w:lang w:eastAsia="ru-RU"/>
        </w:rPr>
        <w:t xml:space="preserve"> http://lib.alpinadigital.ru/</w:t>
      </w:r>
    </w:p>
    <w:p w14:paraId="5F1FA510"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Электронная библиотека Издательского дома «Гребенников» https://grebennikon.ru/</w:t>
      </w:r>
    </w:p>
    <w:p w14:paraId="5C0C3BBD"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Научная электронная библиотека eLibrary.ru http://elibrary.ru  </w:t>
      </w:r>
    </w:p>
    <w:p w14:paraId="5C5CB533"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Национальная электронная библиотека http://нэб.рф/</w:t>
      </w:r>
    </w:p>
    <w:p w14:paraId="6BA042D0"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Информационная система «Континент-WWW» http://continent-online.com/</w:t>
      </w:r>
    </w:p>
    <w:p w14:paraId="7E3004DE"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Справочная правовая система «Консультант Плюс» https://www.consultant.ru/</w:t>
      </w:r>
    </w:p>
    <w:p w14:paraId="1337BAA7"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Справочная правовая система «ГАРАНТ» https://www.garant.ru/</w:t>
      </w:r>
    </w:p>
    <w:p w14:paraId="5C0051D6"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Библиотека онлайн Лекций по Бизнесу и Маркетингу издательства </w:t>
      </w:r>
      <w:proofErr w:type="spellStart"/>
      <w:r w:rsidRPr="00267B74">
        <w:rPr>
          <w:rFonts w:ascii="Times New Roman" w:eastAsia="Times New Roman" w:hAnsi="Times New Roman" w:cs="Times New Roman"/>
          <w:sz w:val="28"/>
          <w:szCs w:val="28"/>
          <w:lang w:eastAsia="ru-RU"/>
        </w:rPr>
        <w:t>Неnrу</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Stewart</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Talks</w:t>
      </w:r>
      <w:proofErr w:type="spellEnd"/>
      <w:r w:rsidRPr="00267B74">
        <w:rPr>
          <w:rFonts w:ascii="Times New Roman" w:eastAsia="Times New Roman" w:hAnsi="Times New Roman" w:cs="Times New Roman"/>
          <w:sz w:val="28"/>
          <w:szCs w:val="28"/>
          <w:lang w:eastAsia="ru-RU"/>
        </w:rPr>
        <w:t xml:space="preserve"> https://hstalks.com/business/</w:t>
      </w:r>
    </w:p>
    <w:p w14:paraId="13506F4A"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val="en-US" w:eastAsia="ru-RU"/>
        </w:rPr>
        <w:t>Henry Stewart Talks: Journals in The Business &amp; Management Collection https://hstalks.com/business/journals/</w:t>
      </w:r>
    </w:p>
    <w:p w14:paraId="0FCA169E"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val="en-US" w:eastAsia="ru-RU"/>
        </w:rPr>
        <w:lastRenderedPageBreak/>
        <w:t>CNKI. Academic Reference https://ar.oversea.cnki.net/</w:t>
      </w:r>
    </w:p>
    <w:p w14:paraId="56D26FBB"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val="en-US" w:eastAsia="ru-RU"/>
        </w:rPr>
        <w:t>CNKI. China Academic Journals Full-text Database https://oversea.cnki.net/kns?dbcode=CFLQ</w:t>
      </w:r>
    </w:p>
    <w:p w14:paraId="62154BF2"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val="en-US" w:eastAsia="ru-RU"/>
        </w:rPr>
        <w:t>JSTOR Arts &amp; Sciences I Collection http://jstor.org</w:t>
      </w:r>
    </w:p>
    <w:p w14:paraId="660F7C25"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Электронные продукты издательства </w:t>
      </w:r>
      <w:proofErr w:type="spellStart"/>
      <w:r w:rsidRPr="00267B74">
        <w:rPr>
          <w:rFonts w:ascii="Times New Roman" w:eastAsia="Times New Roman" w:hAnsi="Times New Roman" w:cs="Times New Roman"/>
          <w:sz w:val="28"/>
          <w:szCs w:val="28"/>
          <w:lang w:eastAsia="ru-RU"/>
        </w:rPr>
        <w:t>Elsevier</w:t>
      </w:r>
      <w:proofErr w:type="spellEnd"/>
      <w:r w:rsidRPr="00267B74">
        <w:rPr>
          <w:rFonts w:ascii="Times New Roman" w:eastAsia="Times New Roman" w:hAnsi="Times New Roman" w:cs="Times New Roman"/>
          <w:sz w:val="28"/>
          <w:szCs w:val="28"/>
          <w:lang w:eastAsia="ru-RU"/>
        </w:rPr>
        <w:t xml:space="preserve"> http://www.sciencedirect.com</w:t>
      </w:r>
    </w:p>
    <w:p w14:paraId="7B1A9398"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val="en-US" w:eastAsia="ru-RU"/>
        </w:rPr>
        <w:t xml:space="preserve">Emerald: Management </w:t>
      </w:r>
      <w:proofErr w:type="spellStart"/>
      <w:r w:rsidRPr="00267B74">
        <w:rPr>
          <w:rFonts w:ascii="Times New Roman" w:eastAsia="Times New Roman" w:hAnsi="Times New Roman" w:cs="Times New Roman"/>
          <w:sz w:val="28"/>
          <w:szCs w:val="28"/>
          <w:lang w:val="en-US" w:eastAsia="ru-RU"/>
        </w:rPr>
        <w:t>eJournal</w:t>
      </w:r>
      <w:proofErr w:type="spellEnd"/>
      <w:r w:rsidRPr="00267B74">
        <w:rPr>
          <w:rFonts w:ascii="Times New Roman" w:eastAsia="Times New Roman" w:hAnsi="Times New Roman" w:cs="Times New Roman"/>
          <w:sz w:val="28"/>
          <w:szCs w:val="28"/>
          <w:lang w:val="en-US" w:eastAsia="ru-RU"/>
        </w:rPr>
        <w:t xml:space="preserve"> Portfolio https://www.emerald.com/insight/</w:t>
      </w:r>
    </w:p>
    <w:p w14:paraId="459D2D99"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Коллекция научных журналов </w:t>
      </w:r>
      <w:proofErr w:type="spellStart"/>
      <w:r w:rsidRPr="00267B74">
        <w:rPr>
          <w:rFonts w:ascii="Times New Roman" w:eastAsia="Times New Roman" w:hAnsi="Times New Roman" w:cs="Times New Roman"/>
          <w:sz w:val="28"/>
          <w:szCs w:val="28"/>
          <w:lang w:eastAsia="ru-RU"/>
        </w:rPr>
        <w:t>Oxford</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University</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Press</w:t>
      </w:r>
      <w:proofErr w:type="spellEnd"/>
      <w:r w:rsidRPr="00267B74">
        <w:rPr>
          <w:rFonts w:ascii="Times New Roman" w:eastAsia="Times New Roman" w:hAnsi="Times New Roman" w:cs="Times New Roman"/>
          <w:sz w:val="28"/>
          <w:szCs w:val="28"/>
          <w:lang w:eastAsia="ru-RU"/>
        </w:rPr>
        <w:t xml:space="preserve"> https://academic.oup.com/journals/</w:t>
      </w:r>
    </w:p>
    <w:p w14:paraId="39EB1854"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Электронные коллекции книг и журналов издательства </w:t>
      </w:r>
      <w:proofErr w:type="spellStart"/>
      <w:r w:rsidRPr="00267B74">
        <w:rPr>
          <w:rFonts w:ascii="Times New Roman" w:eastAsia="Times New Roman" w:hAnsi="Times New Roman" w:cs="Times New Roman"/>
          <w:sz w:val="28"/>
          <w:szCs w:val="28"/>
          <w:lang w:eastAsia="ru-RU"/>
        </w:rPr>
        <w:t>Springer</w:t>
      </w:r>
      <w:proofErr w:type="spellEnd"/>
      <w:r w:rsidRPr="00267B74">
        <w:rPr>
          <w:rFonts w:ascii="Times New Roman" w:eastAsia="Times New Roman" w:hAnsi="Times New Roman" w:cs="Times New Roman"/>
          <w:sz w:val="28"/>
          <w:szCs w:val="28"/>
          <w:lang w:eastAsia="ru-RU"/>
        </w:rPr>
        <w:t>: http://link.springer.com/</w:t>
      </w:r>
    </w:p>
    <w:p w14:paraId="0B112EE1"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val="en-US" w:eastAsia="ru-RU"/>
        </w:rPr>
      </w:pPr>
      <w:r w:rsidRPr="00267B74">
        <w:rPr>
          <w:rFonts w:ascii="Times New Roman" w:eastAsia="Times New Roman" w:hAnsi="Times New Roman" w:cs="Times New Roman"/>
          <w:sz w:val="28"/>
          <w:szCs w:val="28"/>
          <w:lang w:eastAsia="ru-RU"/>
        </w:rPr>
        <w:t>Платформа</w:t>
      </w:r>
      <w:r w:rsidRPr="00267B74">
        <w:rPr>
          <w:rFonts w:ascii="Times New Roman" w:eastAsia="Times New Roman" w:hAnsi="Times New Roman" w:cs="Times New Roman"/>
          <w:sz w:val="28"/>
          <w:szCs w:val="28"/>
          <w:lang w:val="en-US" w:eastAsia="ru-RU"/>
        </w:rPr>
        <w:t xml:space="preserve"> STATISTA https://www.statista.com/</w:t>
      </w:r>
    </w:p>
    <w:p w14:paraId="2D40117B"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Патентная база данных </w:t>
      </w:r>
      <w:proofErr w:type="spellStart"/>
      <w:r w:rsidRPr="00267B74">
        <w:rPr>
          <w:rFonts w:ascii="Times New Roman" w:eastAsia="Times New Roman" w:hAnsi="Times New Roman" w:cs="Times New Roman"/>
          <w:sz w:val="28"/>
          <w:szCs w:val="28"/>
          <w:lang w:eastAsia="ru-RU"/>
        </w:rPr>
        <w:t>Questel</w:t>
      </w:r>
      <w:proofErr w:type="spellEnd"/>
      <w:r w:rsidRPr="00267B74">
        <w:rPr>
          <w:rFonts w:ascii="Times New Roman" w:eastAsia="Times New Roman" w:hAnsi="Times New Roman" w:cs="Times New Roman"/>
          <w:sz w:val="28"/>
          <w:szCs w:val="28"/>
          <w:lang w:eastAsia="ru-RU"/>
        </w:rPr>
        <w:t xml:space="preserve"> </w:t>
      </w:r>
      <w:proofErr w:type="spellStart"/>
      <w:r w:rsidRPr="00267B74">
        <w:rPr>
          <w:rFonts w:ascii="Times New Roman" w:eastAsia="Times New Roman" w:hAnsi="Times New Roman" w:cs="Times New Roman"/>
          <w:sz w:val="28"/>
          <w:szCs w:val="28"/>
          <w:lang w:eastAsia="ru-RU"/>
        </w:rPr>
        <w:t>Orbit</w:t>
      </w:r>
      <w:proofErr w:type="spellEnd"/>
      <w:r w:rsidRPr="00267B74">
        <w:rPr>
          <w:rFonts w:ascii="Times New Roman" w:eastAsia="Times New Roman" w:hAnsi="Times New Roman" w:cs="Times New Roman"/>
          <w:sz w:val="28"/>
          <w:szCs w:val="28"/>
          <w:lang w:eastAsia="ru-RU"/>
        </w:rPr>
        <w:t xml:space="preserve"> https://www.orbit.com/ </w:t>
      </w:r>
    </w:p>
    <w:p w14:paraId="0DEB67D0"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 xml:space="preserve">База данных научных журналов издательства </w:t>
      </w:r>
      <w:proofErr w:type="spellStart"/>
      <w:r w:rsidRPr="00267B74">
        <w:rPr>
          <w:rFonts w:ascii="Times New Roman" w:eastAsia="Times New Roman" w:hAnsi="Times New Roman" w:cs="Times New Roman"/>
          <w:sz w:val="28"/>
          <w:szCs w:val="28"/>
          <w:lang w:eastAsia="ru-RU"/>
        </w:rPr>
        <w:t>Wiley</w:t>
      </w:r>
      <w:proofErr w:type="spellEnd"/>
      <w:r w:rsidRPr="00267B74">
        <w:rPr>
          <w:rFonts w:ascii="Times New Roman" w:eastAsia="Times New Roman" w:hAnsi="Times New Roman" w:cs="Times New Roman"/>
          <w:sz w:val="28"/>
          <w:szCs w:val="28"/>
          <w:lang w:eastAsia="ru-RU"/>
        </w:rPr>
        <w:t xml:space="preserve"> https://onlinelibrary.wiley.com/</w:t>
      </w:r>
    </w:p>
    <w:p w14:paraId="1AFA5F05" w14:textId="77777777" w:rsidR="00267B74" w:rsidRPr="00267B74" w:rsidRDefault="00267B74" w:rsidP="00267B74">
      <w:pPr>
        <w:numPr>
          <w:ilvl w:val="0"/>
          <w:numId w:val="43"/>
        </w:numPr>
        <w:tabs>
          <w:tab w:val="left" w:pos="567"/>
        </w:tabs>
        <w:spacing w:after="0" w:line="240" w:lineRule="auto"/>
        <w:contextualSpacing/>
        <w:jc w:val="both"/>
        <w:rPr>
          <w:rFonts w:ascii="Times New Roman" w:eastAsia="Times New Roman" w:hAnsi="Times New Roman" w:cs="Times New Roman"/>
          <w:sz w:val="28"/>
          <w:szCs w:val="28"/>
          <w:lang w:eastAsia="ru-RU"/>
        </w:rPr>
      </w:pPr>
      <w:r w:rsidRPr="00267B74">
        <w:rPr>
          <w:rFonts w:ascii="Times New Roman" w:eastAsia="Times New Roman" w:hAnsi="Times New Roman" w:cs="Times New Roman"/>
          <w:sz w:val="28"/>
          <w:szCs w:val="28"/>
          <w:lang w:eastAsia="ru-RU"/>
        </w:rPr>
        <w:t>Цифровой архив научных журналов: http://arch.neicon.ru/xmlui/</w:t>
      </w:r>
    </w:p>
    <w:p w14:paraId="4F493007" w14:textId="77777777" w:rsidR="00407634" w:rsidRPr="005E7FEF" w:rsidRDefault="00407634" w:rsidP="00A46A49">
      <w:pPr>
        <w:tabs>
          <w:tab w:val="left" w:pos="567"/>
        </w:tabs>
        <w:ind w:left="360"/>
        <w:jc w:val="both"/>
        <w:rPr>
          <w:sz w:val="28"/>
          <w:szCs w:val="28"/>
        </w:rPr>
      </w:pPr>
    </w:p>
    <w:p w14:paraId="22285C0F" w14:textId="56225B01" w:rsidR="00EF2449" w:rsidRPr="00791499" w:rsidRDefault="00EF2449" w:rsidP="005A3709">
      <w:pPr>
        <w:pStyle w:val="1"/>
        <w:framePr w:w="8908" w:h="1566" w:hRule="exact" w:wrap="notBeside" w:hAnchor="page" w:x="2086" w:y="306"/>
        <w:spacing w:line="276" w:lineRule="auto"/>
        <w:jc w:val="both"/>
        <w:rPr>
          <w:rFonts w:ascii="Times New Roman" w:eastAsia="Calibri" w:hAnsi="Times New Roman" w:cs="Times New Roman"/>
          <w:b/>
          <w:bCs/>
          <w:kern w:val="32"/>
          <w:lang w:val="ru-RU" w:eastAsia="ru-RU"/>
        </w:rPr>
      </w:pPr>
      <w:bookmarkStart w:id="42" w:name="_Toc418768732"/>
      <w:bookmarkStart w:id="43" w:name="_Toc167720013"/>
      <w:r w:rsidRPr="00791499">
        <w:rPr>
          <w:rFonts w:ascii="Times New Roman" w:eastAsia="Calibri" w:hAnsi="Times New Roman" w:cs="Times New Roman"/>
          <w:b/>
          <w:bCs/>
          <w:kern w:val="32"/>
          <w:lang w:val="ru-RU" w:eastAsia="ru-RU"/>
        </w:rPr>
        <w:t>10.</w:t>
      </w:r>
      <w:r w:rsidRPr="00791499">
        <w:rPr>
          <w:rFonts w:ascii="Times New Roman" w:eastAsia="Calibri" w:hAnsi="Times New Roman" w:cs="Times New Roman"/>
          <w:b/>
          <w:bCs/>
          <w:kern w:val="32"/>
          <w:lang w:val="ru-RU" w:eastAsia="ru-RU"/>
        </w:rPr>
        <w:tab/>
        <w:t>Методические указания для обучающихся по освоению дисциплины</w:t>
      </w:r>
      <w:bookmarkEnd w:id="42"/>
      <w:bookmarkEnd w:id="43"/>
    </w:p>
    <w:p w14:paraId="50F73E60" w14:textId="3CA08C26" w:rsidR="00E37C7A" w:rsidRPr="00B85A3B" w:rsidRDefault="00E37C7A" w:rsidP="00E37C7A">
      <w:pPr>
        <w:ind w:right="40" w:firstLine="709"/>
        <w:contextualSpacing/>
        <w:jc w:val="both"/>
        <w:rPr>
          <w:rFonts w:ascii="Times New Roman" w:eastAsia="Times New Roman" w:hAnsi="Times New Roman" w:cs="Times New Roman"/>
          <w:spacing w:val="10"/>
          <w:sz w:val="25"/>
          <w:szCs w:val="25"/>
        </w:rPr>
      </w:pPr>
      <w:r w:rsidRPr="00B85A3B">
        <w:rPr>
          <w:rFonts w:ascii="Times New Roman" w:eastAsia="Times New Roman" w:hAnsi="Times New Roman" w:cs="Times New Roman"/>
          <w:sz w:val="28"/>
          <w:szCs w:val="28"/>
          <w:shd w:val="clear" w:color="auto" w:fill="FFFFFF"/>
        </w:rPr>
        <w:t>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w:t>
      </w:r>
      <w:r w:rsidR="005A3709">
        <w:rPr>
          <w:rFonts w:ascii="Times New Roman" w:eastAsia="Times New Roman" w:hAnsi="Times New Roman" w:cs="Times New Roman"/>
          <w:sz w:val="28"/>
          <w:szCs w:val="28"/>
          <w:shd w:val="clear" w:color="auto" w:fill="FFFFFF"/>
        </w:rPr>
        <w:t>.</w:t>
      </w:r>
      <w:r w:rsidRPr="00B85A3B">
        <w:rPr>
          <w:rFonts w:ascii="Times New Roman" w:eastAsia="Times New Roman" w:hAnsi="Times New Roman" w:cs="Times New Roman"/>
          <w:sz w:val="28"/>
          <w:szCs w:val="28"/>
          <w:shd w:val="clear" w:color="auto" w:fill="FFFFFF"/>
        </w:rPr>
        <w:t xml:space="preserve"> Методические указания для обучающихся по освоению дисциплины -комплекс рекомендаций и разъяснений, позволяющий </w:t>
      </w:r>
      <w:r w:rsidR="005A3709">
        <w:rPr>
          <w:rFonts w:ascii="Times New Roman" w:eastAsia="Times New Roman" w:hAnsi="Times New Roman" w:cs="Times New Roman"/>
          <w:sz w:val="28"/>
          <w:szCs w:val="28"/>
          <w:shd w:val="clear" w:color="auto" w:fill="FFFFFF"/>
        </w:rPr>
        <w:t>студенту</w:t>
      </w:r>
      <w:r w:rsidRPr="00B85A3B">
        <w:rPr>
          <w:rFonts w:ascii="Times New Roman" w:eastAsia="Times New Roman" w:hAnsi="Times New Roman" w:cs="Times New Roman"/>
          <w:sz w:val="28"/>
          <w:szCs w:val="28"/>
          <w:shd w:val="clear" w:color="auto" w:fill="FFFFFF"/>
        </w:rPr>
        <w:t xml:space="preserve">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14:paraId="3820C51D" w14:textId="77777777" w:rsidR="00E37C7A" w:rsidRPr="00B85A3B" w:rsidRDefault="00E37C7A" w:rsidP="00E37C7A">
      <w:pPr>
        <w:ind w:right="40" w:firstLine="709"/>
        <w:contextualSpacing/>
        <w:jc w:val="both"/>
        <w:rPr>
          <w:rFonts w:ascii="Times New Roman" w:eastAsia="Times New Roman" w:hAnsi="Times New Roman" w:cs="Times New Roman"/>
          <w:sz w:val="28"/>
          <w:szCs w:val="28"/>
          <w:shd w:val="clear" w:color="auto" w:fill="FFFFFF"/>
        </w:rPr>
      </w:pPr>
      <w:r w:rsidRPr="00B85A3B">
        <w:rPr>
          <w:rFonts w:ascii="Times New Roman" w:eastAsia="Times New Roman" w:hAnsi="Times New Roman" w:cs="Times New Roman"/>
          <w:sz w:val="28"/>
          <w:szCs w:val="28"/>
          <w:shd w:val="clear" w:color="auto" w:fill="FFFFFF"/>
        </w:rPr>
        <w:t xml:space="preserve">При планировании проведения семинарских занятий в интерактивной форме (деловая игра, диспут, кейс-стади и т.п.) должны быть представленных </w:t>
      </w:r>
      <w:r w:rsidRPr="00B85A3B">
        <w:rPr>
          <w:rFonts w:ascii="Times New Roman" w:eastAsia="Times New Roman" w:hAnsi="Times New Roman" w:cs="Times New Roman"/>
          <w:sz w:val="28"/>
          <w:szCs w:val="28"/>
          <w:shd w:val="clear" w:color="auto" w:fill="FFFFFF"/>
        </w:rPr>
        <w:lastRenderedPageBreak/>
        <w:t>описания с указанием цели занятия, правил его проведения, функций и схемы взаимодействия участников, а также системы оценивания.</w:t>
      </w:r>
    </w:p>
    <w:p w14:paraId="5C36B403" w14:textId="77777777" w:rsidR="00E37C7A" w:rsidRPr="00B85A3B" w:rsidRDefault="00E37C7A" w:rsidP="00E37C7A">
      <w:pPr>
        <w:shd w:val="clear" w:color="auto" w:fill="FFFFFF"/>
        <w:ind w:right="-5"/>
        <w:jc w:val="center"/>
        <w:rPr>
          <w:rFonts w:ascii="Times New Roman" w:hAnsi="Times New Roman" w:cs="Times New Roman"/>
          <w:b/>
          <w:bCs/>
          <w:szCs w:val="28"/>
        </w:rPr>
      </w:pPr>
    </w:p>
    <w:p w14:paraId="39A4C60F" w14:textId="77777777" w:rsidR="00E37C7A" w:rsidRPr="00B85A3B" w:rsidRDefault="00E37C7A" w:rsidP="00E37C7A">
      <w:pPr>
        <w:shd w:val="clear" w:color="auto" w:fill="FFFFFF"/>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014F07AB" w14:textId="173B194D" w:rsidR="00E37C7A" w:rsidRPr="00B85A3B" w:rsidRDefault="00E37C7A" w:rsidP="00E37C7A">
      <w:pPr>
        <w:shd w:val="clear" w:color="auto" w:fill="FFFFFF"/>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Самостоятельная работа студентов по дисциплине «</w:t>
      </w:r>
      <w:r w:rsidR="005A3709" w:rsidRPr="005A3709">
        <w:rPr>
          <w:rFonts w:ascii="Times New Roman" w:hAnsi="Times New Roman" w:cs="Times New Roman"/>
          <w:sz w:val="28"/>
          <w:szCs w:val="28"/>
        </w:rPr>
        <w:t>Хеджирование и страхование на мировом финансовом рынке</w:t>
      </w:r>
      <w:r w:rsidRPr="00B85A3B">
        <w:rPr>
          <w:rFonts w:ascii="Times New Roman" w:hAnsi="Times New Roman" w:cs="Times New Roman"/>
          <w:spacing w:val="3"/>
          <w:sz w:val="28"/>
          <w:szCs w:val="28"/>
        </w:rPr>
        <w:t>» включает в себя выполнение следующих видов</w:t>
      </w:r>
      <w:r w:rsidRPr="00B85A3B">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подготовку домашних творческих заданий, докладов по проблемным и дискуссионным вопросам.</w:t>
      </w:r>
    </w:p>
    <w:p w14:paraId="4FE5D2E8" w14:textId="77777777" w:rsidR="00E37C7A" w:rsidRPr="00B85A3B" w:rsidRDefault="00E37C7A" w:rsidP="00E37C7A">
      <w:pPr>
        <w:shd w:val="clear" w:color="auto" w:fill="FFFFFF"/>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14:paraId="3ED8F96E" w14:textId="77777777" w:rsidR="00E37C7A" w:rsidRPr="00B85A3B" w:rsidRDefault="00E37C7A" w:rsidP="00E37C7A">
      <w:pPr>
        <w:shd w:val="clear" w:color="auto" w:fill="FFFFFF"/>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14:paraId="24E5CC86" w14:textId="77777777" w:rsidR="00E37C7A" w:rsidRPr="00B85A3B" w:rsidRDefault="00E37C7A" w:rsidP="00E37C7A">
      <w:pPr>
        <w:shd w:val="clear" w:color="auto" w:fill="FFFFFF"/>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14:paraId="1EE4092C" w14:textId="77777777" w:rsidR="00E37C7A" w:rsidRPr="00B85A3B" w:rsidRDefault="00E37C7A" w:rsidP="00E37C7A">
      <w:pPr>
        <w:shd w:val="clear" w:color="auto" w:fill="FFFFFF"/>
        <w:tabs>
          <w:tab w:val="left" w:pos="672"/>
        </w:tabs>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14:paraId="2D40A451" w14:textId="77777777"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14:paraId="23EC8E45" w14:textId="3D146E58"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w:t>
      </w:r>
      <w:r w:rsidR="005A3709">
        <w:rPr>
          <w:rFonts w:ascii="Times New Roman" w:hAnsi="Times New Roman" w:cs="Times New Roman"/>
          <w:spacing w:val="7"/>
          <w:sz w:val="28"/>
          <w:szCs w:val="28"/>
        </w:rPr>
        <w:t>экзамену</w:t>
      </w:r>
      <w:r w:rsidRPr="00B85A3B">
        <w:rPr>
          <w:rFonts w:ascii="Times New Roman" w:hAnsi="Times New Roman" w:cs="Times New Roman"/>
          <w:spacing w:val="7"/>
          <w:sz w:val="28"/>
          <w:szCs w:val="28"/>
        </w:rPr>
        <w:t xml:space="preserve">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14:paraId="451AB48C" w14:textId="77777777" w:rsidR="00E37C7A" w:rsidRPr="00B85A3B" w:rsidRDefault="00E37C7A" w:rsidP="00E37C7A">
      <w:pPr>
        <w:ind w:right="40" w:firstLine="709"/>
        <w:contextualSpacing/>
        <w:jc w:val="both"/>
        <w:rPr>
          <w:rFonts w:ascii="Times New Roman" w:eastAsia="Times New Roman" w:hAnsi="Times New Roman" w:cs="Times New Roman"/>
          <w:sz w:val="28"/>
          <w:szCs w:val="28"/>
        </w:rPr>
      </w:pPr>
    </w:p>
    <w:p w14:paraId="2C8D43A4" w14:textId="77777777" w:rsidR="00E37C7A" w:rsidRPr="00B85A3B" w:rsidRDefault="00E37C7A" w:rsidP="00E37C7A">
      <w:pPr>
        <w:tabs>
          <w:tab w:val="left" w:pos="756"/>
        </w:tabs>
        <w:ind w:right="40" w:firstLine="709"/>
        <w:jc w:val="both"/>
        <w:rPr>
          <w:rFonts w:ascii="Times New Roman" w:hAnsi="Times New Roman" w:cs="Times New Roman"/>
          <w:b/>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к дискуссии</w:t>
      </w:r>
    </w:p>
    <w:p w14:paraId="4268A9D1"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Цели и задачи дискуссии как интерактивного метода обучения</w:t>
      </w:r>
    </w:p>
    <w:p w14:paraId="44479C74"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w:t>
      </w:r>
      <w:r w:rsidRPr="00B85A3B">
        <w:rPr>
          <w:rFonts w:ascii="Times New Roman" w:hAnsi="Times New Roman" w:cs="Times New Roman"/>
          <w:sz w:val="28"/>
          <w:szCs w:val="28"/>
          <w:shd w:val="clear" w:color="auto" w:fill="FFFFFF"/>
        </w:rPr>
        <w:lastRenderedPageBreak/>
        <w:t xml:space="preserve">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A49ECB4"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510A71B5"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8B90F10"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E839848"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Принципы работы на интерактивном занятии в форме дискуссии: </w:t>
      </w:r>
    </w:p>
    <w:p w14:paraId="6975AFDC"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 каждый участник дискуссии по любому вопросу имеет право на собственное мнение. </w:t>
      </w:r>
    </w:p>
    <w:p w14:paraId="62E8837B"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отсутствие прямой критике личности, критике может подвергнуться только идея. </w:t>
      </w:r>
    </w:p>
    <w:p w14:paraId="0D08E97E"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w:t>
      </w:r>
      <w:r w:rsidRPr="00B85A3B">
        <w:rPr>
          <w:rFonts w:ascii="Times New Roman" w:hAnsi="Times New Roman" w:cs="Times New Roman"/>
          <w:sz w:val="28"/>
          <w:szCs w:val="28"/>
          <w:shd w:val="clear" w:color="auto" w:fill="FFFFFF"/>
        </w:rPr>
        <w:tab/>
        <w:t xml:space="preserve">Все, что обсуждается и говорится во время дискуссии – не руководство к действию, а информация к размышлению. </w:t>
      </w:r>
    </w:p>
    <w:p w14:paraId="29F23827" w14:textId="20D43D32"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научного доклада</w:t>
      </w:r>
      <w:r w:rsidRPr="00B85A3B">
        <w:rPr>
          <w:rFonts w:ascii="Times New Roman" w:hAnsi="Times New Roman" w:cs="Times New Roman"/>
          <w:sz w:val="28"/>
          <w:szCs w:val="28"/>
          <w:shd w:val="clear" w:color="auto" w:fill="FFFFFF"/>
        </w:rPr>
        <w:t>. Планом ряда семинарских занятий по дисциплине преду</w:t>
      </w:r>
      <w:r w:rsidR="00791499">
        <w:rPr>
          <w:rFonts w:ascii="Times New Roman" w:hAnsi="Times New Roman" w:cs="Times New Roman"/>
          <w:sz w:val="28"/>
          <w:szCs w:val="28"/>
          <w:shd w:val="clear" w:color="auto" w:fill="FFFFFF"/>
        </w:rPr>
        <w:t xml:space="preserve">смотрены проблемные доклады по </w:t>
      </w:r>
      <w:r w:rsidRPr="00B85A3B">
        <w:rPr>
          <w:rFonts w:ascii="Times New Roman" w:hAnsi="Times New Roman" w:cs="Times New Roman"/>
          <w:sz w:val="28"/>
          <w:szCs w:val="28"/>
          <w:shd w:val="clear" w:color="auto" w:fill="FFFFFF"/>
        </w:rPr>
        <w:t xml:space="preserve">отдельно сформулированным темам (см. пункт 5.3 </w:t>
      </w:r>
      <w:r w:rsidRPr="00B85A3B">
        <w:rPr>
          <w:rFonts w:ascii="Times New Roman" w:hAnsi="Times New Roman" w:cs="Times New Roman"/>
          <w:sz w:val="28"/>
          <w:szCs w:val="28"/>
          <w:shd w:val="clear" w:color="auto" w:fill="FFFFFF"/>
        </w:rPr>
        <w:lastRenderedPageBreak/>
        <w:t xml:space="preserve">«Содержание практических и семинарских занятий» настоящей рабочей программы дисциплины). </w:t>
      </w:r>
    </w:p>
    <w:p w14:paraId="4C60FE8B" w14:textId="77777777" w:rsidR="00E37C7A" w:rsidRPr="00B85A3B" w:rsidRDefault="00E37C7A" w:rsidP="00E37C7A">
      <w:pPr>
        <w:shd w:val="clear" w:color="auto" w:fill="FFFFFF"/>
        <w:ind w:left="533"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14:paraId="4011F430" w14:textId="77777777" w:rsidR="00E37C7A" w:rsidRPr="00B85A3B" w:rsidRDefault="00E37C7A" w:rsidP="00E37C7A">
      <w:pPr>
        <w:shd w:val="clear" w:color="auto" w:fill="FFFFFF"/>
        <w:tabs>
          <w:tab w:val="left" w:pos="758"/>
        </w:tabs>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14:paraId="0BD1992D" w14:textId="77777777"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t>представить доклад научному руководителю в письменной форме;</w:t>
      </w:r>
    </w:p>
    <w:p w14:paraId="02EE0E9F" w14:textId="77777777"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14:paraId="01B390E1" w14:textId="77777777" w:rsidR="00E37C7A" w:rsidRPr="00B85A3B" w:rsidRDefault="00E37C7A" w:rsidP="00E37C7A">
      <w:pPr>
        <w:shd w:val="clear" w:color="auto" w:fill="FFFFFF"/>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14:paraId="60C9B42C" w14:textId="77777777" w:rsidR="00E37C7A" w:rsidRPr="00B85A3B" w:rsidRDefault="00E37C7A" w:rsidP="00E37C7A">
      <w:pPr>
        <w:shd w:val="clear" w:color="auto" w:fill="FFFFFF"/>
        <w:tabs>
          <w:tab w:val="left" w:pos="682"/>
        </w:tabs>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proofErr w:type="spellStart"/>
      <w:r w:rsidRPr="00B85A3B">
        <w:rPr>
          <w:rFonts w:ascii="Times New Roman" w:hAnsi="Times New Roman" w:cs="Times New Roman"/>
          <w:spacing w:val="-1"/>
          <w:sz w:val="28"/>
          <w:szCs w:val="28"/>
          <w:lang w:val="en-US"/>
        </w:rPr>
        <w:t>TimesNewRoman</w:t>
      </w:r>
      <w:proofErr w:type="spellEnd"/>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511E1CF"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14:paraId="0A108EA1" w14:textId="77777777" w:rsidR="00E37C7A" w:rsidRPr="00B85A3B" w:rsidRDefault="00E37C7A" w:rsidP="00E37C7A">
      <w:pPr>
        <w:shd w:val="clear" w:color="auto" w:fill="FFFFFF"/>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14:paraId="383C7474"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w:t>
      </w:r>
      <w:r w:rsidRPr="00B85A3B">
        <w:rPr>
          <w:rFonts w:ascii="Times New Roman" w:hAnsi="Times New Roman" w:cs="Times New Roman"/>
          <w:sz w:val="28"/>
          <w:szCs w:val="28"/>
          <w:shd w:val="clear" w:color="auto" w:fill="FFFFFF"/>
        </w:rPr>
        <w:lastRenderedPageBreak/>
        <w:t>предложений автора также целесообразно отразить в презентации, поскольку так будет легче обсудить их в группе.</w:t>
      </w:r>
    </w:p>
    <w:p w14:paraId="024C684D"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84A0380"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A9F1103" w14:textId="77777777" w:rsidR="00E37C7A" w:rsidRPr="00B85A3B" w:rsidRDefault="00E37C7A" w:rsidP="00E37C7A">
      <w:pPr>
        <w:shd w:val="clear" w:color="auto" w:fill="FFFFFF"/>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14:paraId="235C81E0" w14:textId="77777777" w:rsidR="00E37C7A" w:rsidRPr="00B85A3B" w:rsidRDefault="00E37C7A" w:rsidP="00E37C7A">
      <w:pPr>
        <w:shd w:val="clear" w:color="auto" w:fill="FFFFFF"/>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14:paraId="2EEF236D" w14:textId="77777777" w:rsidR="00E37C7A" w:rsidRPr="00B85A3B" w:rsidRDefault="00E37C7A" w:rsidP="00E37C7A">
      <w:pPr>
        <w:shd w:val="clear" w:color="auto" w:fill="FFFFFF"/>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14:paraId="272ED727" w14:textId="77777777"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t>Основная литература — это учебники и учебные пособия.</w:t>
      </w:r>
    </w:p>
    <w:p w14:paraId="4B00C2BE" w14:textId="77777777" w:rsidR="00E37C7A" w:rsidRPr="00B85A3B" w:rsidRDefault="00E37C7A" w:rsidP="00E37C7A">
      <w:pPr>
        <w:shd w:val="clear" w:color="auto" w:fill="FFFFFF"/>
        <w:ind w:left="10" w:right="-5" w:firstLine="528"/>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14:paraId="773BC91D" w14:textId="77777777"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14:paraId="4B9F526C"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14:paraId="3A29E0DC"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14:paraId="73A439C7" w14:textId="77777777" w:rsidR="00E37C7A" w:rsidRPr="00B85A3B" w:rsidRDefault="00E37C7A" w:rsidP="00E37C7A">
      <w:pPr>
        <w:shd w:val="clear" w:color="auto" w:fill="FFFFFF"/>
        <w:tabs>
          <w:tab w:val="left" w:pos="850"/>
        </w:tabs>
        <w:ind w:left="19" w:right="-5" w:firstLine="528"/>
        <w:jc w:val="both"/>
        <w:rPr>
          <w:sz w:val="28"/>
          <w:szCs w:val="28"/>
        </w:rPr>
      </w:pPr>
      <w:r w:rsidRPr="00B85A3B">
        <w:rPr>
          <w:rFonts w:ascii="Times New Roman" w:hAnsi="Times New Roman" w:cs="Times New Roman"/>
          <w:sz w:val="28"/>
          <w:szCs w:val="28"/>
        </w:rPr>
        <w:lastRenderedPageBreak/>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14:paraId="7E4969AC" w14:textId="77777777" w:rsidR="00E37C7A" w:rsidRPr="00791499" w:rsidRDefault="00E37C7A" w:rsidP="0063206E">
      <w:pPr>
        <w:pStyle w:val="1"/>
        <w:framePr w:wrap="notBeside"/>
        <w:spacing w:line="276" w:lineRule="auto"/>
        <w:jc w:val="both"/>
        <w:rPr>
          <w:rFonts w:ascii="Times New Roman" w:eastAsiaTheme="majorEastAsia" w:hAnsi="Times New Roman" w:cs="Times New Roman"/>
          <w:b/>
          <w:lang w:val="ru-RU"/>
        </w:rPr>
      </w:pPr>
      <w:bookmarkStart w:id="44" w:name="_Toc472344485"/>
      <w:bookmarkStart w:id="45" w:name="_Toc485239192"/>
      <w:bookmarkStart w:id="46" w:name="_Toc167720014"/>
      <w:r w:rsidRPr="00791499">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4"/>
      <w:bookmarkEnd w:id="45"/>
      <w:bookmarkEnd w:id="46"/>
    </w:p>
    <w:p w14:paraId="7D7F9F16" w14:textId="77777777" w:rsidR="00C531F4" w:rsidRPr="00C531F4" w:rsidRDefault="00C531F4" w:rsidP="00C531F4">
      <w:pPr>
        <w:keepNext/>
        <w:spacing w:before="240" w:after="60" w:line="240" w:lineRule="auto"/>
        <w:ind w:firstLine="720"/>
        <w:jc w:val="both"/>
        <w:rPr>
          <w:rFonts w:ascii="Times New Roman" w:eastAsia="Times New Roman" w:hAnsi="Times New Roman" w:cs="Times New Roman"/>
          <w:b/>
          <w:sz w:val="28"/>
          <w:szCs w:val="28"/>
          <w:lang w:eastAsia="en-GB"/>
        </w:rPr>
      </w:pPr>
      <w:bookmarkStart w:id="47" w:name="_Toc164083363"/>
      <w:r w:rsidRPr="00C531F4">
        <w:rPr>
          <w:rFonts w:ascii="Times New Roman" w:eastAsia="Times New Roman" w:hAnsi="Times New Roman" w:cs="Times New Roman"/>
          <w:b/>
          <w:sz w:val="28"/>
          <w:szCs w:val="28"/>
          <w:lang w:eastAsia="en-GB"/>
        </w:rPr>
        <w:t>11. 1. Комплект лицензионного программного обеспечения:</w:t>
      </w:r>
    </w:p>
    <w:p w14:paraId="24071B8F" w14:textId="77777777" w:rsidR="00C531F4" w:rsidRPr="00C531F4" w:rsidRDefault="00C531F4" w:rsidP="00C531F4">
      <w:pPr>
        <w:widowControl w:val="0"/>
        <w:numPr>
          <w:ilvl w:val="0"/>
          <w:numId w:val="41"/>
        </w:numPr>
        <w:tabs>
          <w:tab w:val="left" w:pos="1363"/>
        </w:tabs>
        <w:autoSpaceDE w:val="0"/>
        <w:autoSpaceDN w:val="0"/>
        <w:spacing w:before="54" w:after="0" w:line="322" w:lineRule="exact"/>
        <w:ind w:hanging="282"/>
        <w:rPr>
          <w:rFonts w:ascii="Times New Roman" w:eastAsia="Times New Roman" w:hAnsi="Times New Roman" w:cs="Times New Roman"/>
          <w:sz w:val="28"/>
          <w:szCs w:val="24"/>
          <w:lang w:val="en-US" w:eastAsia="en-GB"/>
        </w:rPr>
      </w:pPr>
      <w:r w:rsidRPr="00C531F4">
        <w:rPr>
          <w:rFonts w:ascii="Times New Roman" w:eastAsia="Times New Roman" w:hAnsi="Times New Roman" w:cs="Times New Roman"/>
          <w:spacing w:val="-3"/>
          <w:sz w:val="28"/>
          <w:szCs w:val="24"/>
          <w:lang w:val="en-US" w:eastAsia="en-GB"/>
        </w:rPr>
        <w:t xml:space="preserve"> </w:t>
      </w:r>
      <w:r w:rsidRPr="00C531F4">
        <w:rPr>
          <w:rFonts w:ascii="Times New Roman" w:eastAsia="Times New Roman" w:hAnsi="Times New Roman" w:cs="Times New Roman"/>
          <w:sz w:val="28"/>
          <w:szCs w:val="24"/>
          <w:lang w:val="en-US" w:eastAsia="en-GB"/>
        </w:rPr>
        <w:t>Microsoft</w:t>
      </w:r>
      <w:r w:rsidRPr="00C531F4">
        <w:rPr>
          <w:rFonts w:ascii="Times New Roman" w:eastAsia="Times New Roman" w:hAnsi="Times New Roman" w:cs="Times New Roman"/>
          <w:spacing w:val="67"/>
          <w:sz w:val="28"/>
          <w:szCs w:val="24"/>
          <w:lang w:val="en-US" w:eastAsia="en-GB"/>
        </w:rPr>
        <w:t xml:space="preserve"> </w:t>
      </w:r>
      <w:r w:rsidRPr="00C531F4">
        <w:rPr>
          <w:rFonts w:ascii="Times New Roman" w:eastAsia="Times New Roman" w:hAnsi="Times New Roman" w:cs="Times New Roman"/>
          <w:sz w:val="28"/>
          <w:szCs w:val="24"/>
          <w:lang w:val="en-US" w:eastAsia="en-GB"/>
        </w:rPr>
        <w:t>Office</w:t>
      </w:r>
      <w:r w:rsidRPr="00C531F4">
        <w:rPr>
          <w:rFonts w:ascii="Times New Roman" w:eastAsia="Times New Roman" w:hAnsi="Times New Roman" w:cs="Times New Roman"/>
          <w:sz w:val="28"/>
          <w:szCs w:val="24"/>
          <w:lang w:eastAsia="en-GB"/>
        </w:rPr>
        <w:t xml:space="preserve">, </w:t>
      </w:r>
      <w:proofErr w:type="spellStart"/>
      <w:r w:rsidRPr="00C531F4">
        <w:rPr>
          <w:rFonts w:ascii="Times New Roman" w:eastAsia="Times New Roman" w:hAnsi="Times New Roman" w:cs="Times New Roman"/>
          <w:sz w:val="28"/>
          <w:szCs w:val="24"/>
          <w:lang w:val="en-US" w:eastAsia="en-GB"/>
        </w:rPr>
        <w:t>Libre</w:t>
      </w:r>
      <w:proofErr w:type="spellEnd"/>
      <w:r w:rsidRPr="00C531F4">
        <w:rPr>
          <w:rFonts w:ascii="Times New Roman" w:eastAsia="Times New Roman" w:hAnsi="Times New Roman" w:cs="Times New Roman"/>
          <w:sz w:val="28"/>
          <w:szCs w:val="24"/>
          <w:lang w:val="en-US" w:eastAsia="en-GB"/>
        </w:rPr>
        <w:t xml:space="preserve"> Office.</w:t>
      </w:r>
    </w:p>
    <w:p w14:paraId="3FB90D7F" w14:textId="77777777" w:rsidR="00C531F4" w:rsidRPr="00C531F4" w:rsidRDefault="00C531F4" w:rsidP="00C531F4">
      <w:pPr>
        <w:widowControl w:val="0"/>
        <w:numPr>
          <w:ilvl w:val="0"/>
          <w:numId w:val="41"/>
        </w:numPr>
        <w:tabs>
          <w:tab w:val="left" w:pos="1363"/>
        </w:tabs>
        <w:autoSpaceDE w:val="0"/>
        <w:autoSpaceDN w:val="0"/>
        <w:spacing w:before="54" w:after="0" w:line="322" w:lineRule="exact"/>
        <w:ind w:hanging="282"/>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Антивирус</w:t>
      </w:r>
      <w:r w:rsidRPr="00C531F4">
        <w:rPr>
          <w:rFonts w:ascii="Times New Roman" w:eastAsia="Times New Roman" w:hAnsi="Times New Roman" w:cs="Times New Roman"/>
          <w:spacing w:val="-3"/>
          <w:sz w:val="28"/>
          <w:szCs w:val="24"/>
          <w:lang w:eastAsia="en-GB"/>
        </w:rPr>
        <w:t xml:space="preserve"> </w:t>
      </w:r>
      <w:r w:rsidRPr="00C531F4">
        <w:rPr>
          <w:rFonts w:ascii="Times New Roman" w:eastAsia="Times New Roman" w:hAnsi="Times New Roman" w:cs="Times New Roman"/>
          <w:color w:val="000000"/>
          <w:sz w:val="28"/>
          <w:szCs w:val="24"/>
          <w:lang w:val="en-US" w:eastAsia="ru-RU"/>
        </w:rPr>
        <w:t>Kaspersky</w:t>
      </w:r>
    </w:p>
    <w:p w14:paraId="3947A517" w14:textId="77777777" w:rsidR="00C531F4" w:rsidRPr="00C531F4" w:rsidRDefault="00C531F4" w:rsidP="00C531F4">
      <w:pPr>
        <w:keepNext/>
        <w:spacing w:after="0" w:line="240" w:lineRule="auto"/>
        <w:ind w:firstLine="709"/>
        <w:jc w:val="both"/>
        <w:outlineLvl w:val="1"/>
        <w:rPr>
          <w:rFonts w:ascii="Times New Roman" w:eastAsia="Times New Roman" w:hAnsi="Times New Roman" w:cs="Times New Roman"/>
          <w:b/>
          <w:bCs/>
          <w:sz w:val="28"/>
          <w:szCs w:val="28"/>
          <w:lang w:eastAsia="en-GB"/>
        </w:rPr>
      </w:pPr>
      <w:bookmarkStart w:id="48" w:name="_heading=h.2grqrue" w:colFirst="0" w:colLast="0"/>
      <w:bookmarkStart w:id="49" w:name="_heading=h.3fwokq0" w:colFirst="0" w:colLast="0"/>
      <w:bookmarkStart w:id="50" w:name="_Toc167720015"/>
      <w:bookmarkEnd w:id="48"/>
      <w:bookmarkEnd w:id="49"/>
      <w:r w:rsidRPr="00C531F4">
        <w:rPr>
          <w:rFonts w:ascii="Times New Roman" w:eastAsia="Times New Roman" w:hAnsi="Times New Roman" w:cs="Times New Roman"/>
          <w:b/>
          <w:bCs/>
          <w:sz w:val="28"/>
          <w:szCs w:val="28"/>
          <w:lang w:eastAsia="en-GB"/>
        </w:rPr>
        <w:t>11.2. Современные профессиональные базы данных и информационные справочные системы</w:t>
      </w:r>
      <w:bookmarkEnd w:id="50"/>
    </w:p>
    <w:p w14:paraId="0C954909" w14:textId="77777777" w:rsidR="00C531F4" w:rsidRPr="00C531F4" w:rsidRDefault="00C531F4" w:rsidP="00C531F4">
      <w:pPr>
        <w:widowControl w:val="0"/>
        <w:numPr>
          <w:ilvl w:val="0"/>
          <w:numId w:val="42"/>
        </w:numPr>
        <w:autoSpaceDE w:val="0"/>
        <w:autoSpaceDN w:val="0"/>
        <w:spacing w:after="0" w:line="319" w:lineRule="exact"/>
        <w:ind w:left="567" w:firstLine="0"/>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Информационно-правовая</w:t>
      </w:r>
      <w:r w:rsidRPr="00C531F4">
        <w:rPr>
          <w:rFonts w:ascii="Times New Roman" w:eastAsia="Times New Roman" w:hAnsi="Times New Roman" w:cs="Times New Roman"/>
          <w:spacing w:val="-6"/>
          <w:sz w:val="28"/>
          <w:szCs w:val="24"/>
          <w:lang w:eastAsia="en-GB"/>
        </w:rPr>
        <w:t xml:space="preserve"> </w:t>
      </w:r>
      <w:r w:rsidRPr="00C531F4">
        <w:rPr>
          <w:rFonts w:ascii="Times New Roman" w:eastAsia="Times New Roman" w:hAnsi="Times New Roman" w:cs="Times New Roman"/>
          <w:sz w:val="28"/>
          <w:szCs w:val="24"/>
          <w:lang w:eastAsia="en-GB"/>
        </w:rPr>
        <w:t>система</w:t>
      </w:r>
      <w:r w:rsidRPr="00C531F4">
        <w:rPr>
          <w:rFonts w:ascii="Times New Roman" w:eastAsia="Times New Roman" w:hAnsi="Times New Roman" w:cs="Times New Roman"/>
          <w:spacing w:val="-3"/>
          <w:sz w:val="28"/>
          <w:szCs w:val="24"/>
          <w:lang w:eastAsia="en-GB"/>
        </w:rPr>
        <w:t xml:space="preserve"> </w:t>
      </w:r>
      <w:r w:rsidRPr="00C531F4">
        <w:rPr>
          <w:rFonts w:ascii="Times New Roman" w:eastAsia="Times New Roman" w:hAnsi="Times New Roman" w:cs="Times New Roman"/>
          <w:sz w:val="28"/>
          <w:szCs w:val="24"/>
          <w:lang w:eastAsia="en-GB"/>
        </w:rPr>
        <w:t>«Гарант»</w:t>
      </w:r>
    </w:p>
    <w:p w14:paraId="561FA467" w14:textId="77777777" w:rsidR="00C531F4" w:rsidRPr="00C531F4" w:rsidRDefault="00C531F4" w:rsidP="00C531F4">
      <w:pPr>
        <w:widowControl w:val="0"/>
        <w:numPr>
          <w:ilvl w:val="0"/>
          <w:numId w:val="42"/>
        </w:numPr>
        <w:tabs>
          <w:tab w:val="left" w:pos="1351"/>
        </w:tabs>
        <w:autoSpaceDE w:val="0"/>
        <w:autoSpaceDN w:val="0"/>
        <w:spacing w:after="0" w:line="322" w:lineRule="exact"/>
        <w:ind w:left="567" w:firstLine="0"/>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Информационно-правовая</w:t>
      </w:r>
      <w:r w:rsidRPr="00C531F4">
        <w:rPr>
          <w:rFonts w:ascii="Times New Roman" w:eastAsia="Times New Roman" w:hAnsi="Times New Roman" w:cs="Times New Roman"/>
          <w:spacing w:val="-7"/>
          <w:sz w:val="28"/>
          <w:szCs w:val="24"/>
          <w:lang w:eastAsia="en-GB"/>
        </w:rPr>
        <w:t xml:space="preserve"> </w:t>
      </w:r>
      <w:r w:rsidRPr="00C531F4">
        <w:rPr>
          <w:rFonts w:ascii="Times New Roman" w:eastAsia="Times New Roman" w:hAnsi="Times New Roman" w:cs="Times New Roman"/>
          <w:sz w:val="28"/>
          <w:szCs w:val="24"/>
          <w:lang w:eastAsia="en-GB"/>
        </w:rPr>
        <w:t>система</w:t>
      </w:r>
      <w:r w:rsidRPr="00C531F4">
        <w:rPr>
          <w:rFonts w:ascii="Times New Roman" w:eastAsia="Times New Roman" w:hAnsi="Times New Roman" w:cs="Times New Roman"/>
          <w:spacing w:val="-3"/>
          <w:sz w:val="28"/>
          <w:szCs w:val="24"/>
          <w:lang w:eastAsia="en-GB"/>
        </w:rPr>
        <w:t xml:space="preserve"> </w:t>
      </w:r>
      <w:r w:rsidRPr="00C531F4">
        <w:rPr>
          <w:rFonts w:ascii="Times New Roman" w:eastAsia="Times New Roman" w:hAnsi="Times New Roman" w:cs="Times New Roman"/>
          <w:sz w:val="28"/>
          <w:szCs w:val="24"/>
          <w:lang w:eastAsia="en-GB"/>
        </w:rPr>
        <w:t>«Консультант</w:t>
      </w:r>
      <w:r w:rsidRPr="00C531F4">
        <w:rPr>
          <w:rFonts w:ascii="Times New Roman" w:eastAsia="Times New Roman" w:hAnsi="Times New Roman" w:cs="Times New Roman"/>
          <w:spacing w:val="-4"/>
          <w:sz w:val="28"/>
          <w:szCs w:val="24"/>
          <w:lang w:eastAsia="en-GB"/>
        </w:rPr>
        <w:t xml:space="preserve"> </w:t>
      </w:r>
      <w:r w:rsidRPr="00C531F4">
        <w:rPr>
          <w:rFonts w:ascii="Times New Roman" w:eastAsia="Times New Roman" w:hAnsi="Times New Roman" w:cs="Times New Roman"/>
          <w:sz w:val="28"/>
          <w:szCs w:val="24"/>
          <w:lang w:eastAsia="en-GB"/>
        </w:rPr>
        <w:t>Плюс»</w:t>
      </w:r>
    </w:p>
    <w:p w14:paraId="16F2DDDC" w14:textId="77777777" w:rsidR="00C531F4" w:rsidRPr="00C531F4" w:rsidRDefault="00C531F4" w:rsidP="00C531F4">
      <w:pPr>
        <w:widowControl w:val="0"/>
        <w:numPr>
          <w:ilvl w:val="0"/>
          <w:numId w:val="42"/>
        </w:numPr>
        <w:tabs>
          <w:tab w:val="left" w:pos="1351"/>
        </w:tabs>
        <w:autoSpaceDE w:val="0"/>
        <w:autoSpaceDN w:val="0"/>
        <w:spacing w:after="0" w:line="322" w:lineRule="exact"/>
        <w:ind w:left="567" w:firstLine="0"/>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Электронная</w:t>
      </w:r>
      <w:r w:rsidRPr="00C531F4">
        <w:rPr>
          <w:rFonts w:ascii="Times New Roman" w:eastAsia="Times New Roman" w:hAnsi="Times New Roman" w:cs="Times New Roman"/>
          <w:spacing w:val="-10"/>
          <w:sz w:val="28"/>
          <w:szCs w:val="24"/>
          <w:lang w:eastAsia="en-GB"/>
        </w:rPr>
        <w:t xml:space="preserve"> </w:t>
      </w:r>
      <w:r w:rsidRPr="00C531F4">
        <w:rPr>
          <w:rFonts w:ascii="Times New Roman" w:eastAsia="Times New Roman" w:hAnsi="Times New Roman" w:cs="Times New Roman"/>
          <w:sz w:val="28"/>
          <w:szCs w:val="24"/>
          <w:lang w:eastAsia="en-GB"/>
        </w:rPr>
        <w:t>энциклопедия:</w:t>
      </w:r>
      <w:r w:rsidRPr="00C531F4">
        <w:rPr>
          <w:rFonts w:ascii="Times New Roman" w:eastAsia="Times New Roman" w:hAnsi="Times New Roman" w:cs="Times New Roman"/>
          <w:color w:val="0000FF"/>
          <w:spacing w:val="-9"/>
          <w:sz w:val="28"/>
          <w:szCs w:val="24"/>
          <w:lang w:eastAsia="en-GB"/>
        </w:rPr>
        <w:t xml:space="preserve"> </w:t>
      </w:r>
      <w:hyperlink r:id="rId15">
        <w:r w:rsidRPr="00C531F4">
          <w:rPr>
            <w:rFonts w:ascii="Times New Roman" w:eastAsia="Times New Roman" w:hAnsi="Times New Roman" w:cs="Times New Roman"/>
            <w:color w:val="0000FF"/>
            <w:sz w:val="28"/>
            <w:szCs w:val="24"/>
            <w:u w:val="single" w:color="0000FF"/>
            <w:lang w:eastAsia="en-GB"/>
          </w:rPr>
          <w:t>http://ru.wikipedia.org/wiki/Wiki</w:t>
        </w:r>
      </w:hyperlink>
    </w:p>
    <w:p w14:paraId="7E35FD9C" w14:textId="77777777" w:rsidR="00C531F4" w:rsidRPr="00C531F4" w:rsidRDefault="00C531F4" w:rsidP="00C531F4">
      <w:pPr>
        <w:widowControl w:val="0"/>
        <w:numPr>
          <w:ilvl w:val="0"/>
          <w:numId w:val="42"/>
        </w:numPr>
        <w:tabs>
          <w:tab w:val="left" w:pos="4795"/>
          <w:tab w:val="left" w:pos="6326"/>
          <w:tab w:val="left" w:pos="8112"/>
          <w:tab w:val="left" w:pos="9610"/>
        </w:tabs>
        <w:autoSpaceDE w:val="0"/>
        <w:autoSpaceDN w:val="0"/>
        <w:spacing w:after="0" w:line="240" w:lineRule="auto"/>
        <w:ind w:left="851" w:right="620"/>
        <w:jc w:val="both"/>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Система комплексного раскрытия информации «СКРИН»</w:t>
      </w:r>
      <w:r w:rsidRPr="00C531F4">
        <w:rPr>
          <w:rFonts w:ascii="Times New Roman" w:eastAsia="Times New Roman" w:hAnsi="Times New Roman" w:cs="Times New Roman"/>
          <w:spacing w:val="-2"/>
          <w:sz w:val="28"/>
          <w:szCs w:val="24"/>
          <w:lang w:eastAsia="en-GB"/>
        </w:rPr>
        <w:t>-</w:t>
      </w:r>
      <w:r w:rsidRPr="00C531F4">
        <w:rPr>
          <w:rFonts w:ascii="Times New Roman" w:eastAsia="Times New Roman" w:hAnsi="Times New Roman" w:cs="Times New Roman"/>
          <w:spacing w:val="-67"/>
          <w:sz w:val="28"/>
          <w:szCs w:val="24"/>
          <w:lang w:eastAsia="en-GB"/>
        </w:rPr>
        <w:t xml:space="preserve"> </w:t>
      </w:r>
      <w:hyperlink r:id="rId16">
        <w:r w:rsidRPr="00C531F4">
          <w:rPr>
            <w:rFonts w:ascii="Times New Roman" w:eastAsia="Times New Roman" w:hAnsi="Times New Roman" w:cs="Times New Roman"/>
            <w:sz w:val="28"/>
            <w:szCs w:val="24"/>
            <w:lang w:eastAsia="en-GB"/>
          </w:rPr>
          <w:t>http://www.skrin.ru/</w:t>
        </w:r>
      </w:hyperlink>
    </w:p>
    <w:p w14:paraId="784F4ED1" w14:textId="77777777" w:rsidR="00C531F4" w:rsidRPr="00C531F4" w:rsidRDefault="00C531F4" w:rsidP="00C531F4">
      <w:pPr>
        <w:widowControl w:val="0"/>
        <w:numPr>
          <w:ilvl w:val="0"/>
          <w:numId w:val="42"/>
        </w:numPr>
        <w:tabs>
          <w:tab w:val="left" w:pos="1351"/>
        </w:tabs>
        <w:autoSpaceDE w:val="0"/>
        <w:autoSpaceDN w:val="0"/>
        <w:spacing w:before="2" w:after="0" w:line="240" w:lineRule="auto"/>
        <w:ind w:left="567" w:right="736" w:firstLine="0"/>
        <w:jc w:val="both"/>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Свободная среда разработки программного обеспечения с открытым</w:t>
      </w:r>
      <w:r w:rsidRPr="00C531F4">
        <w:rPr>
          <w:rFonts w:ascii="Times New Roman" w:eastAsia="Times New Roman" w:hAnsi="Times New Roman" w:cs="Times New Roman"/>
          <w:spacing w:val="-67"/>
          <w:sz w:val="28"/>
          <w:szCs w:val="24"/>
          <w:lang w:eastAsia="en-GB"/>
        </w:rPr>
        <w:t xml:space="preserve"> </w:t>
      </w:r>
      <w:r w:rsidRPr="00C531F4">
        <w:rPr>
          <w:rFonts w:ascii="Times New Roman" w:eastAsia="Times New Roman" w:hAnsi="Times New Roman" w:cs="Times New Roman"/>
          <w:sz w:val="28"/>
          <w:szCs w:val="24"/>
          <w:lang w:eastAsia="en-GB"/>
        </w:rPr>
        <w:t>исходным</w:t>
      </w:r>
      <w:r w:rsidRPr="00C531F4">
        <w:rPr>
          <w:rFonts w:ascii="Times New Roman" w:eastAsia="Times New Roman" w:hAnsi="Times New Roman" w:cs="Times New Roman"/>
          <w:spacing w:val="-1"/>
          <w:sz w:val="28"/>
          <w:szCs w:val="24"/>
          <w:lang w:eastAsia="en-GB"/>
        </w:rPr>
        <w:t xml:space="preserve"> </w:t>
      </w:r>
      <w:r w:rsidRPr="00C531F4">
        <w:rPr>
          <w:rFonts w:ascii="Times New Roman" w:eastAsia="Times New Roman" w:hAnsi="Times New Roman" w:cs="Times New Roman"/>
          <w:sz w:val="28"/>
          <w:szCs w:val="24"/>
          <w:lang w:eastAsia="en-GB"/>
        </w:rPr>
        <w:t>кодом</w:t>
      </w:r>
      <w:r w:rsidRPr="00C531F4">
        <w:rPr>
          <w:rFonts w:ascii="Times New Roman" w:eastAsia="Times New Roman" w:hAnsi="Times New Roman" w:cs="Times New Roman"/>
          <w:spacing w:val="-4"/>
          <w:sz w:val="28"/>
          <w:szCs w:val="24"/>
          <w:lang w:eastAsia="en-GB"/>
        </w:rPr>
        <w:t xml:space="preserve"> </w:t>
      </w:r>
      <w:r w:rsidRPr="00C531F4">
        <w:rPr>
          <w:rFonts w:ascii="Times New Roman" w:eastAsia="Times New Roman" w:hAnsi="Times New Roman" w:cs="Times New Roman"/>
          <w:sz w:val="28"/>
          <w:szCs w:val="24"/>
          <w:lang w:eastAsia="en-GB"/>
        </w:rPr>
        <w:t>для</w:t>
      </w:r>
      <w:r w:rsidRPr="00C531F4">
        <w:rPr>
          <w:rFonts w:ascii="Times New Roman" w:eastAsia="Times New Roman" w:hAnsi="Times New Roman" w:cs="Times New Roman"/>
          <w:spacing w:val="-1"/>
          <w:sz w:val="28"/>
          <w:szCs w:val="24"/>
          <w:lang w:eastAsia="en-GB"/>
        </w:rPr>
        <w:t xml:space="preserve"> </w:t>
      </w:r>
      <w:r w:rsidRPr="00C531F4">
        <w:rPr>
          <w:rFonts w:ascii="Times New Roman" w:eastAsia="Times New Roman" w:hAnsi="Times New Roman" w:cs="Times New Roman"/>
          <w:sz w:val="28"/>
          <w:szCs w:val="24"/>
          <w:lang w:eastAsia="en-GB"/>
        </w:rPr>
        <w:t>языка программирования</w:t>
      </w:r>
      <w:r w:rsidRPr="00C531F4">
        <w:rPr>
          <w:rFonts w:ascii="Times New Roman" w:eastAsia="Times New Roman" w:hAnsi="Times New Roman" w:cs="Times New Roman"/>
          <w:spacing w:val="-1"/>
          <w:sz w:val="28"/>
          <w:szCs w:val="24"/>
          <w:lang w:eastAsia="en-GB"/>
        </w:rPr>
        <w:t xml:space="preserve"> </w:t>
      </w:r>
      <w:r w:rsidRPr="00C531F4">
        <w:rPr>
          <w:rFonts w:ascii="Times New Roman" w:eastAsia="Times New Roman" w:hAnsi="Times New Roman" w:cs="Times New Roman"/>
          <w:sz w:val="28"/>
          <w:szCs w:val="24"/>
          <w:lang w:val="en-US" w:eastAsia="en-GB"/>
        </w:rPr>
        <w:t>R</w:t>
      </w:r>
      <w:r w:rsidRPr="00C531F4">
        <w:rPr>
          <w:rFonts w:ascii="Times New Roman" w:eastAsia="Times New Roman" w:hAnsi="Times New Roman" w:cs="Times New Roman"/>
          <w:sz w:val="28"/>
          <w:szCs w:val="24"/>
          <w:lang w:eastAsia="en-GB"/>
        </w:rPr>
        <w:t xml:space="preserve"> «</w:t>
      </w:r>
      <w:proofErr w:type="spellStart"/>
      <w:r w:rsidRPr="00C531F4">
        <w:rPr>
          <w:rFonts w:ascii="Times New Roman" w:eastAsia="Times New Roman" w:hAnsi="Times New Roman" w:cs="Times New Roman"/>
          <w:sz w:val="28"/>
          <w:szCs w:val="24"/>
          <w:lang w:eastAsia="en-GB"/>
        </w:rPr>
        <w:t>RStudio</w:t>
      </w:r>
      <w:proofErr w:type="spellEnd"/>
      <w:r w:rsidRPr="00C531F4">
        <w:rPr>
          <w:rFonts w:ascii="Times New Roman" w:eastAsia="Times New Roman" w:hAnsi="Times New Roman" w:cs="Times New Roman"/>
          <w:sz w:val="28"/>
          <w:szCs w:val="24"/>
          <w:lang w:eastAsia="en-GB"/>
        </w:rPr>
        <w:t>»;</w:t>
      </w:r>
    </w:p>
    <w:p w14:paraId="158F9F97" w14:textId="77777777" w:rsidR="00C531F4" w:rsidRPr="00C531F4" w:rsidRDefault="00C531F4" w:rsidP="00C531F4">
      <w:pPr>
        <w:widowControl w:val="0"/>
        <w:numPr>
          <w:ilvl w:val="0"/>
          <w:numId w:val="42"/>
        </w:numPr>
        <w:tabs>
          <w:tab w:val="left" w:pos="1349"/>
        </w:tabs>
        <w:autoSpaceDE w:val="0"/>
        <w:autoSpaceDN w:val="0"/>
        <w:spacing w:after="0" w:line="322" w:lineRule="exact"/>
        <w:ind w:left="567" w:firstLine="0"/>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Программный</w:t>
      </w:r>
      <w:r w:rsidRPr="00C531F4">
        <w:rPr>
          <w:rFonts w:ascii="Times New Roman" w:eastAsia="Times New Roman" w:hAnsi="Times New Roman" w:cs="Times New Roman"/>
          <w:spacing w:val="-5"/>
          <w:sz w:val="28"/>
          <w:szCs w:val="24"/>
          <w:lang w:eastAsia="en-GB"/>
        </w:rPr>
        <w:t xml:space="preserve"> </w:t>
      </w:r>
      <w:r w:rsidRPr="00C531F4">
        <w:rPr>
          <w:rFonts w:ascii="Times New Roman" w:eastAsia="Times New Roman" w:hAnsi="Times New Roman" w:cs="Times New Roman"/>
          <w:sz w:val="28"/>
          <w:szCs w:val="24"/>
          <w:lang w:eastAsia="en-GB"/>
        </w:rPr>
        <w:t>пакет</w:t>
      </w:r>
      <w:r w:rsidRPr="00C531F4">
        <w:rPr>
          <w:rFonts w:ascii="Times New Roman" w:eastAsia="Times New Roman" w:hAnsi="Times New Roman" w:cs="Times New Roman"/>
          <w:spacing w:val="-5"/>
          <w:sz w:val="28"/>
          <w:szCs w:val="24"/>
          <w:lang w:eastAsia="en-GB"/>
        </w:rPr>
        <w:t xml:space="preserve"> </w:t>
      </w:r>
      <w:r w:rsidRPr="00C531F4">
        <w:rPr>
          <w:rFonts w:ascii="Times New Roman" w:eastAsia="Times New Roman" w:hAnsi="Times New Roman" w:cs="Times New Roman"/>
          <w:sz w:val="28"/>
          <w:szCs w:val="24"/>
          <w:lang w:eastAsia="en-GB"/>
        </w:rPr>
        <w:t>для</w:t>
      </w:r>
      <w:r w:rsidRPr="00C531F4">
        <w:rPr>
          <w:rFonts w:ascii="Times New Roman" w:eastAsia="Times New Roman" w:hAnsi="Times New Roman" w:cs="Times New Roman"/>
          <w:spacing w:val="-3"/>
          <w:sz w:val="28"/>
          <w:szCs w:val="24"/>
          <w:lang w:eastAsia="en-GB"/>
        </w:rPr>
        <w:t xml:space="preserve"> </w:t>
      </w:r>
      <w:r w:rsidRPr="00C531F4">
        <w:rPr>
          <w:rFonts w:ascii="Times New Roman" w:eastAsia="Times New Roman" w:hAnsi="Times New Roman" w:cs="Times New Roman"/>
          <w:sz w:val="28"/>
          <w:szCs w:val="24"/>
          <w:lang w:eastAsia="en-GB"/>
        </w:rPr>
        <w:t>статистического</w:t>
      </w:r>
      <w:r w:rsidRPr="00C531F4">
        <w:rPr>
          <w:rFonts w:ascii="Times New Roman" w:eastAsia="Times New Roman" w:hAnsi="Times New Roman" w:cs="Times New Roman"/>
          <w:spacing w:val="-2"/>
          <w:sz w:val="28"/>
          <w:szCs w:val="24"/>
          <w:lang w:eastAsia="en-GB"/>
        </w:rPr>
        <w:t xml:space="preserve"> </w:t>
      </w:r>
      <w:r w:rsidRPr="00C531F4">
        <w:rPr>
          <w:rFonts w:ascii="Times New Roman" w:eastAsia="Times New Roman" w:hAnsi="Times New Roman" w:cs="Times New Roman"/>
          <w:sz w:val="28"/>
          <w:szCs w:val="24"/>
          <w:lang w:eastAsia="en-GB"/>
        </w:rPr>
        <w:t>анализа</w:t>
      </w:r>
      <w:r w:rsidRPr="00C531F4">
        <w:rPr>
          <w:rFonts w:ascii="Times New Roman" w:eastAsia="Times New Roman" w:hAnsi="Times New Roman" w:cs="Times New Roman"/>
          <w:spacing w:val="-2"/>
          <w:sz w:val="28"/>
          <w:szCs w:val="24"/>
          <w:lang w:eastAsia="en-GB"/>
        </w:rPr>
        <w:t xml:space="preserve"> </w:t>
      </w:r>
      <w:r w:rsidRPr="00C531F4">
        <w:rPr>
          <w:rFonts w:ascii="Times New Roman" w:eastAsia="Times New Roman" w:hAnsi="Times New Roman" w:cs="Times New Roman"/>
          <w:sz w:val="28"/>
          <w:szCs w:val="24"/>
          <w:lang w:eastAsia="en-GB"/>
        </w:rPr>
        <w:t>«</w:t>
      </w:r>
      <w:proofErr w:type="spellStart"/>
      <w:r w:rsidRPr="00C531F4">
        <w:rPr>
          <w:rFonts w:ascii="Times New Roman" w:eastAsia="Times New Roman" w:hAnsi="Times New Roman" w:cs="Times New Roman"/>
          <w:sz w:val="28"/>
          <w:szCs w:val="24"/>
          <w:lang w:eastAsia="en-GB"/>
        </w:rPr>
        <w:t>Statistica</w:t>
      </w:r>
      <w:proofErr w:type="spellEnd"/>
      <w:r w:rsidRPr="00C531F4">
        <w:rPr>
          <w:rFonts w:ascii="Times New Roman" w:eastAsia="Times New Roman" w:hAnsi="Times New Roman" w:cs="Times New Roman"/>
          <w:sz w:val="28"/>
          <w:szCs w:val="24"/>
          <w:lang w:eastAsia="en-GB"/>
        </w:rPr>
        <w:t>»;</w:t>
      </w:r>
    </w:p>
    <w:p w14:paraId="41EA1A7A" w14:textId="77777777" w:rsidR="00C531F4" w:rsidRPr="00C531F4" w:rsidRDefault="00C531F4" w:rsidP="00C531F4">
      <w:pPr>
        <w:widowControl w:val="0"/>
        <w:numPr>
          <w:ilvl w:val="0"/>
          <w:numId w:val="42"/>
        </w:numPr>
        <w:tabs>
          <w:tab w:val="left" w:pos="1349"/>
        </w:tabs>
        <w:autoSpaceDE w:val="0"/>
        <w:autoSpaceDN w:val="0"/>
        <w:spacing w:after="0" w:line="240" w:lineRule="auto"/>
        <w:ind w:left="567" w:right="2185" w:firstLine="0"/>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Прикладной программный пакет для эконометрического</w:t>
      </w:r>
      <w:r w:rsidRPr="00C531F4">
        <w:rPr>
          <w:rFonts w:ascii="Times New Roman" w:eastAsia="Times New Roman" w:hAnsi="Times New Roman" w:cs="Times New Roman"/>
          <w:spacing w:val="-67"/>
          <w:sz w:val="28"/>
          <w:szCs w:val="24"/>
          <w:lang w:eastAsia="en-GB"/>
        </w:rPr>
        <w:t xml:space="preserve"> </w:t>
      </w:r>
      <w:r w:rsidRPr="00C531F4">
        <w:rPr>
          <w:rFonts w:ascii="Times New Roman" w:eastAsia="Times New Roman" w:hAnsi="Times New Roman" w:cs="Times New Roman"/>
          <w:sz w:val="28"/>
          <w:szCs w:val="24"/>
          <w:lang w:eastAsia="en-GB"/>
        </w:rPr>
        <w:t>моделирования</w:t>
      </w:r>
      <w:r w:rsidRPr="00C531F4">
        <w:rPr>
          <w:rFonts w:ascii="Times New Roman" w:eastAsia="Times New Roman" w:hAnsi="Times New Roman" w:cs="Times New Roman"/>
          <w:spacing w:val="-1"/>
          <w:sz w:val="28"/>
          <w:szCs w:val="24"/>
          <w:lang w:eastAsia="en-GB"/>
        </w:rPr>
        <w:t xml:space="preserve"> </w:t>
      </w:r>
      <w:r w:rsidRPr="00C531F4">
        <w:rPr>
          <w:rFonts w:ascii="Times New Roman" w:eastAsia="Times New Roman" w:hAnsi="Times New Roman" w:cs="Times New Roman"/>
          <w:sz w:val="28"/>
          <w:szCs w:val="24"/>
          <w:lang w:eastAsia="en-GB"/>
        </w:rPr>
        <w:t>«</w:t>
      </w:r>
      <w:proofErr w:type="spellStart"/>
      <w:r w:rsidRPr="00C531F4">
        <w:rPr>
          <w:rFonts w:ascii="Times New Roman" w:eastAsia="Times New Roman" w:hAnsi="Times New Roman" w:cs="Times New Roman"/>
          <w:sz w:val="28"/>
          <w:szCs w:val="24"/>
          <w:lang w:eastAsia="en-GB"/>
        </w:rPr>
        <w:t>Gretl</w:t>
      </w:r>
      <w:proofErr w:type="spellEnd"/>
      <w:r w:rsidRPr="00C531F4">
        <w:rPr>
          <w:rFonts w:ascii="Times New Roman" w:eastAsia="Times New Roman" w:hAnsi="Times New Roman" w:cs="Times New Roman"/>
          <w:sz w:val="28"/>
          <w:szCs w:val="24"/>
          <w:lang w:eastAsia="en-GB"/>
        </w:rPr>
        <w:t>»;</w:t>
      </w:r>
    </w:p>
    <w:p w14:paraId="4D06A41E" w14:textId="77777777" w:rsidR="00C531F4" w:rsidRPr="00C531F4" w:rsidRDefault="00C531F4" w:rsidP="00C531F4">
      <w:pPr>
        <w:widowControl w:val="0"/>
        <w:numPr>
          <w:ilvl w:val="0"/>
          <w:numId w:val="42"/>
        </w:numPr>
        <w:tabs>
          <w:tab w:val="left" w:pos="1349"/>
        </w:tabs>
        <w:autoSpaceDE w:val="0"/>
        <w:autoSpaceDN w:val="0"/>
        <w:spacing w:after="0" w:line="321" w:lineRule="exact"/>
        <w:ind w:left="567" w:firstLine="0"/>
        <w:rPr>
          <w:rFonts w:ascii="Times New Roman" w:eastAsia="Times New Roman" w:hAnsi="Times New Roman" w:cs="Times New Roman"/>
          <w:sz w:val="28"/>
          <w:szCs w:val="24"/>
          <w:lang w:eastAsia="en-GB"/>
        </w:rPr>
      </w:pPr>
      <w:r w:rsidRPr="00C531F4">
        <w:rPr>
          <w:rFonts w:ascii="Times New Roman" w:eastAsia="Times New Roman" w:hAnsi="Times New Roman" w:cs="Times New Roman"/>
          <w:sz w:val="28"/>
          <w:szCs w:val="24"/>
          <w:lang w:eastAsia="en-GB"/>
        </w:rPr>
        <w:t>Среда</w:t>
      </w:r>
      <w:r w:rsidRPr="00C531F4">
        <w:rPr>
          <w:rFonts w:ascii="Times New Roman" w:eastAsia="Times New Roman" w:hAnsi="Times New Roman" w:cs="Times New Roman"/>
          <w:spacing w:val="-4"/>
          <w:sz w:val="28"/>
          <w:szCs w:val="24"/>
          <w:lang w:eastAsia="en-GB"/>
        </w:rPr>
        <w:t xml:space="preserve"> </w:t>
      </w:r>
      <w:r w:rsidRPr="00C531F4">
        <w:rPr>
          <w:rFonts w:ascii="Times New Roman" w:eastAsia="Times New Roman" w:hAnsi="Times New Roman" w:cs="Times New Roman"/>
          <w:sz w:val="28"/>
          <w:szCs w:val="24"/>
          <w:lang w:eastAsia="en-GB"/>
        </w:rPr>
        <w:t>моделирования</w:t>
      </w:r>
      <w:r w:rsidRPr="00C531F4">
        <w:rPr>
          <w:rFonts w:ascii="Times New Roman" w:eastAsia="Times New Roman" w:hAnsi="Times New Roman" w:cs="Times New Roman"/>
          <w:spacing w:val="-3"/>
          <w:sz w:val="28"/>
          <w:szCs w:val="24"/>
          <w:lang w:eastAsia="en-GB"/>
        </w:rPr>
        <w:t xml:space="preserve"> </w:t>
      </w:r>
      <w:r w:rsidRPr="00C531F4">
        <w:rPr>
          <w:rFonts w:ascii="Times New Roman" w:eastAsia="Times New Roman" w:hAnsi="Times New Roman" w:cs="Times New Roman"/>
          <w:sz w:val="28"/>
          <w:szCs w:val="24"/>
          <w:lang w:eastAsia="en-GB"/>
        </w:rPr>
        <w:t>«</w:t>
      </w:r>
      <w:proofErr w:type="spellStart"/>
      <w:r w:rsidRPr="00C531F4">
        <w:rPr>
          <w:rFonts w:ascii="Times New Roman" w:eastAsia="Times New Roman" w:hAnsi="Times New Roman" w:cs="Times New Roman"/>
          <w:sz w:val="28"/>
          <w:szCs w:val="24"/>
          <w:lang w:eastAsia="en-GB"/>
        </w:rPr>
        <w:t>MatLab</w:t>
      </w:r>
      <w:proofErr w:type="spellEnd"/>
      <w:r w:rsidRPr="00C531F4">
        <w:rPr>
          <w:rFonts w:ascii="Times New Roman" w:eastAsia="Times New Roman" w:hAnsi="Times New Roman" w:cs="Times New Roman"/>
          <w:sz w:val="28"/>
          <w:szCs w:val="24"/>
          <w:lang w:eastAsia="en-GB"/>
        </w:rPr>
        <w:t>».</w:t>
      </w:r>
    </w:p>
    <w:p w14:paraId="12D2FF06" w14:textId="77777777" w:rsidR="00C531F4" w:rsidRPr="00C531F4" w:rsidRDefault="00C531F4" w:rsidP="00C531F4">
      <w:pPr>
        <w:keepNext/>
        <w:spacing w:before="240" w:after="60" w:line="240" w:lineRule="auto"/>
        <w:ind w:left="567"/>
        <w:jc w:val="both"/>
        <w:rPr>
          <w:rFonts w:ascii="Times New Roman" w:eastAsia="Times New Roman" w:hAnsi="Times New Roman" w:cs="Times New Roman"/>
          <w:b/>
          <w:sz w:val="28"/>
          <w:szCs w:val="28"/>
          <w:lang w:eastAsia="en-GB"/>
        </w:rPr>
      </w:pPr>
      <w:bookmarkStart w:id="51" w:name="_heading=h.1v1yuxt" w:colFirst="0" w:colLast="0"/>
      <w:bookmarkEnd w:id="51"/>
      <w:r w:rsidRPr="00C531F4">
        <w:rPr>
          <w:rFonts w:ascii="Times New Roman" w:eastAsia="Times New Roman" w:hAnsi="Times New Roman" w:cs="Times New Roman"/>
          <w:b/>
          <w:sz w:val="28"/>
          <w:szCs w:val="28"/>
          <w:lang w:eastAsia="en-GB"/>
        </w:rPr>
        <w:t>11.3. Сертифицированные программные и аппаратные средства защиты информации</w:t>
      </w:r>
    </w:p>
    <w:p w14:paraId="438E40C7" w14:textId="291CC055" w:rsidR="00C531F4" w:rsidRDefault="00C531F4" w:rsidP="00C531F4">
      <w:pPr>
        <w:spacing w:after="0" w:line="240" w:lineRule="auto"/>
        <w:ind w:left="426"/>
        <w:rPr>
          <w:rFonts w:ascii="Times New Roman" w:eastAsia="Times New Roman" w:hAnsi="Times New Roman" w:cs="Times New Roman"/>
          <w:sz w:val="28"/>
          <w:szCs w:val="28"/>
          <w:lang w:eastAsia="en-GB"/>
        </w:rPr>
      </w:pPr>
      <w:r w:rsidRPr="00C531F4">
        <w:rPr>
          <w:rFonts w:ascii="Times New Roman" w:eastAsia="Times New Roman" w:hAnsi="Times New Roman" w:cs="Times New Roman"/>
          <w:sz w:val="28"/>
          <w:szCs w:val="28"/>
          <w:lang w:eastAsia="en-GB"/>
        </w:rPr>
        <w:t>Не предусмотрены.</w:t>
      </w:r>
    </w:p>
    <w:p w14:paraId="4F0B4988" w14:textId="77777777" w:rsidR="00C531F4" w:rsidRPr="00C531F4" w:rsidRDefault="00C531F4" w:rsidP="00C531F4">
      <w:pPr>
        <w:spacing w:after="0" w:line="240" w:lineRule="auto"/>
        <w:ind w:left="426"/>
        <w:rPr>
          <w:rFonts w:ascii="Times New Roman" w:eastAsia="Times New Roman" w:hAnsi="Times New Roman" w:cs="Times New Roman"/>
          <w:sz w:val="28"/>
          <w:szCs w:val="28"/>
          <w:lang w:eastAsia="en-GB"/>
        </w:rPr>
      </w:pPr>
    </w:p>
    <w:p w14:paraId="312A3DBB" w14:textId="77777777" w:rsidR="00407634" w:rsidRPr="00AE6D4A" w:rsidRDefault="00407634" w:rsidP="001E5A14">
      <w:pPr>
        <w:pStyle w:val="1"/>
        <w:framePr w:wrap="notBeside"/>
        <w:ind w:left="284"/>
        <w:rPr>
          <w:rFonts w:ascii="Times New Roman" w:hAnsi="Times New Roman" w:cs="Times New Roman"/>
          <w:b/>
          <w:bCs/>
          <w:lang w:val="ru-RU"/>
        </w:rPr>
      </w:pPr>
      <w:bookmarkStart w:id="52" w:name="_Toc167720016"/>
      <w:r w:rsidRPr="00AE6D4A">
        <w:rPr>
          <w:rFonts w:ascii="Times New Roman" w:hAnsi="Times New Roman" w:cs="Times New Roman"/>
          <w:b/>
          <w:bCs/>
          <w:lang w:val="ru-RU"/>
        </w:rPr>
        <w:t>12. Описание</w:t>
      </w:r>
      <w:r w:rsidRPr="00AE6D4A">
        <w:rPr>
          <w:rFonts w:ascii="Times New Roman" w:hAnsi="Times New Roman" w:cs="Times New Roman"/>
          <w:b/>
          <w:bCs/>
          <w:spacing w:val="1"/>
          <w:lang w:val="ru-RU"/>
        </w:rPr>
        <w:t xml:space="preserve"> </w:t>
      </w:r>
      <w:r w:rsidRPr="00AE6D4A">
        <w:rPr>
          <w:rFonts w:ascii="Times New Roman" w:hAnsi="Times New Roman" w:cs="Times New Roman"/>
          <w:b/>
          <w:bCs/>
          <w:lang w:val="ru-RU"/>
        </w:rPr>
        <w:t>материально-технической</w:t>
      </w:r>
      <w:r w:rsidRPr="00AE6D4A">
        <w:rPr>
          <w:rFonts w:ascii="Times New Roman" w:hAnsi="Times New Roman" w:cs="Times New Roman"/>
          <w:b/>
          <w:bCs/>
          <w:spacing w:val="1"/>
          <w:lang w:val="ru-RU"/>
        </w:rPr>
        <w:t xml:space="preserve"> </w:t>
      </w:r>
      <w:r w:rsidRPr="00AE6D4A">
        <w:rPr>
          <w:rFonts w:ascii="Times New Roman" w:hAnsi="Times New Roman" w:cs="Times New Roman"/>
          <w:b/>
          <w:bCs/>
          <w:lang w:val="ru-RU"/>
        </w:rPr>
        <w:t>базы,</w:t>
      </w:r>
      <w:r w:rsidRPr="00AE6D4A">
        <w:rPr>
          <w:rFonts w:ascii="Times New Roman" w:hAnsi="Times New Roman" w:cs="Times New Roman"/>
          <w:b/>
          <w:bCs/>
          <w:spacing w:val="1"/>
          <w:lang w:val="ru-RU"/>
        </w:rPr>
        <w:t xml:space="preserve"> </w:t>
      </w:r>
      <w:r w:rsidRPr="00AE6D4A">
        <w:rPr>
          <w:rFonts w:ascii="Times New Roman" w:hAnsi="Times New Roman" w:cs="Times New Roman"/>
          <w:b/>
          <w:bCs/>
          <w:lang w:val="ru-RU"/>
        </w:rPr>
        <w:t>необходимой</w:t>
      </w:r>
      <w:r w:rsidRPr="00AE6D4A">
        <w:rPr>
          <w:rFonts w:ascii="Times New Roman" w:hAnsi="Times New Roman" w:cs="Times New Roman"/>
          <w:b/>
          <w:bCs/>
          <w:spacing w:val="1"/>
          <w:lang w:val="ru-RU"/>
        </w:rPr>
        <w:t xml:space="preserve"> </w:t>
      </w:r>
      <w:r w:rsidRPr="00AE6D4A">
        <w:rPr>
          <w:rFonts w:ascii="Times New Roman" w:hAnsi="Times New Roman" w:cs="Times New Roman"/>
          <w:b/>
          <w:bCs/>
          <w:lang w:val="ru-RU"/>
        </w:rPr>
        <w:t>для</w:t>
      </w:r>
      <w:r w:rsidRPr="00AE6D4A">
        <w:rPr>
          <w:rFonts w:ascii="Times New Roman" w:hAnsi="Times New Roman" w:cs="Times New Roman"/>
          <w:b/>
          <w:bCs/>
          <w:spacing w:val="1"/>
          <w:lang w:val="ru-RU"/>
        </w:rPr>
        <w:t xml:space="preserve"> </w:t>
      </w:r>
      <w:r w:rsidRPr="00AE6D4A">
        <w:rPr>
          <w:rFonts w:ascii="Times New Roman" w:hAnsi="Times New Roman" w:cs="Times New Roman"/>
          <w:b/>
          <w:bCs/>
          <w:lang w:val="ru-RU"/>
        </w:rPr>
        <w:t>осуществления</w:t>
      </w:r>
      <w:r w:rsidRPr="00AE6D4A">
        <w:rPr>
          <w:rFonts w:ascii="Times New Roman" w:hAnsi="Times New Roman" w:cs="Times New Roman"/>
          <w:b/>
          <w:bCs/>
          <w:spacing w:val="-3"/>
          <w:lang w:val="ru-RU"/>
        </w:rPr>
        <w:t xml:space="preserve"> </w:t>
      </w:r>
      <w:r w:rsidRPr="00AE6D4A">
        <w:rPr>
          <w:rFonts w:ascii="Times New Roman" w:hAnsi="Times New Roman" w:cs="Times New Roman"/>
          <w:b/>
          <w:bCs/>
          <w:lang w:val="ru-RU"/>
        </w:rPr>
        <w:t>образовательного процесса по</w:t>
      </w:r>
      <w:r w:rsidRPr="00AE6D4A">
        <w:rPr>
          <w:rFonts w:ascii="Times New Roman" w:hAnsi="Times New Roman" w:cs="Times New Roman"/>
          <w:b/>
          <w:bCs/>
          <w:spacing w:val="4"/>
          <w:lang w:val="ru-RU"/>
        </w:rPr>
        <w:t xml:space="preserve"> </w:t>
      </w:r>
      <w:r w:rsidRPr="00AE6D4A">
        <w:rPr>
          <w:rFonts w:ascii="Times New Roman" w:hAnsi="Times New Roman" w:cs="Times New Roman"/>
          <w:b/>
          <w:bCs/>
          <w:lang w:val="ru-RU"/>
        </w:rPr>
        <w:t>дисциплине</w:t>
      </w:r>
      <w:bookmarkEnd w:id="47"/>
      <w:bookmarkEnd w:id="52"/>
    </w:p>
    <w:p w14:paraId="3C8F0806" w14:textId="77777777" w:rsidR="00407634" w:rsidRPr="00407634" w:rsidRDefault="00407634" w:rsidP="00407634">
      <w:pPr>
        <w:widowControl w:val="0"/>
        <w:autoSpaceDE w:val="0"/>
        <w:autoSpaceDN w:val="0"/>
        <w:spacing w:after="0"/>
        <w:ind w:left="675" w:right="686"/>
        <w:jc w:val="both"/>
        <w:outlineLvl w:val="0"/>
        <w:rPr>
          <w:rFonts w:ascii="Times New Roman" w:eastAsia="Times New Roman" w:hAnsi="Times New Roman" w:cs="Times New Roman"/>
          <w:b/>
          <w:bCs/>
          <w:sz w:val="28"/>
          <w:szCs w:val="28"/>
        </w:rPr>
      </w:pPr>
    </w:p>
    <w:p w14:paraId="5633A6E5" w14:textId="77777777" w:rsidR="00407634" w:rsidRPr="00407634" w:rsidRDefault="00407634" w:rsidP="00407634">
      <w:pPr>
        <w:spacing w:after="0" w:line="240" w:lineRule="auto"/>
        <w:ind w:left="142" w:right="658" w:firstLine="425"/>
        <w:jc w:val="both"/>
        <w:rPr>
          <w:rFonts w:ascii="Times New Roman" w:eastAsia="Times New Roman" w:hAnsi="Times New Roman" w:cs="Times New Roman"/>
          <w:sz w:val="28"/>
          <w:szCs w:val="28"/>
          <w:lang w:eastAsia="ru-RU"/>
        </w:rPr>
      </w:pPr>
      <w:r w:rsidRPr="00407634">
        <w:rPr>
          <w:rFonts w:ascii="Times New Roman" w:eastAsia="Times New Roman" w:hAnsi="Times New Roman" w:cs="Times New Roman"/>
          <w:sz w:val="28"/>
          <w:szCs w:val="28"/>
          <w:lang w:eastAsia="ru-RU"/>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w:t>
      </w:r>
      <w:r w:rsidRPr="00407634">
        <w:rPr>
          <w:rFonts w:ascii="Times New Roman" w:eastAsia="Times New Roman" w:hAnsi="Times New Roman" w:cs="Times New Roman"/>
          <w:sz w:val="28"/>
          <w:szCs w:val="28"/>
          <w:lang w:eastAsia="ru-RU"/>
        </w:rPr>
        <w:lastRenderedPageBreak/>
        <w:t>специализированной мебелью и техническими средствами обучения, необходимыми для представления информации большой аудитории.</w:t>
      </w:r>
    </w:p>
    <w:p w14:paraId="16967B6E"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Для осуществления образовательного процесса (семинарские занятия) по дисциплине необходимо:</w:t>
      </w:r>
    </w:p>
    <w:p w14:paraId="2609F571"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6719B8A7"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-персональный компьютер;</w:t>
      </w:r>
    </w:p>
    <w:p w14:paraId="60CDDF3E"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-программное обеспечение, предоставляемое Международной финансовой лабораторией.</w:t>
      </w:r>
    </w:p>
    <w:p w14:paraId="54FA4209"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 xml:space="preserve">2. </w:t>
      </w:r>
      <w:r w:rsidRPr="00407634">
        <w:rPr>
          <w:rFonts w:ascii="Times New Roman" w:eastAsia="Calibri" w:hAnsi="Times New Roman" w:cs="Times New Roman"/>
          <w:color w:val="2C2D2E"/>
          <w:sz w:val="28"/>
          <w:szCs w:val="28"/>
          <w:lang w:val="en-US" w:eastAsia="ru-RU"/>
        </w:rPr>
        <w:t>VR</w:t>
      </w:r>
      <w:r w:rsidRPr="00407634">
        <w:rPr>
          <w:rFonts w:ascii="Times New Roman" w:eastAsia="Calibri" w:hAnsi="Times New Roman" w:cs="Times New Roman"/>
          <w:color w:val="2C2D2E"/>
          <w:sz w:val="28"/>
          <w:szCs w:val="28"/>
          <w:lang w:eastAsia="ru-RU"/>
        </w:rPr>
        <w:t xml:space="preserve"> оборудование Центра «</w:t>
      </w:r>
      <w:proofErr w:type="spellStart"/>
      <w:r w:rsidRPr="00407634">
        <w:rPr>
          <w:rFonts w:ascii="Times New Roman" w:eastAsia="Calibri" w:hAnsi="Times New Roman" w:cs="Times New Roman"/>
          <w:color w:val="2C2D2E"/>
          <w:sz w:val="28"/>
          <w:szCs w:val="28"/>
          <w:lang w:eastAsia="ru-RU"/>
        </w:rPr>
        <w:t>Киберхаб</w:t>
      </w:r>
      <w:proofErr w:type="spellEnd"/>
      <w:r w:rsidRPr="00407634">
        <w:rPr>
          <w:rFonts w:ascii="Times New Roman" w:eastAsia="Calibri" w:hAnsi="Times New Roman" w:cs="Times New Roman"/>
          <w:color w:val="2C2D2E"/>
          <w:sz w:val="28"/>
          <w:szCs w:val="28"/>
          <w:lang w:eastAsia="ru-RU"/>
        </w:rPr>
        <w:t>»:</w:t>
      </w:r>
    </w:p>
    <w:p w14:paraId="1FC43E6B"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-шлем виртуальной реальности;</w:t>
      </w:r>
    </w:p>
    <w:p w14:paraId="469B5EF8" w14:textId="77777777" w:rsidR="00407634" w:rsidRPr="00407634" w:rsidRDefault="00407634" w:rsidP="00407634">
      <w:pPr>
        <w:spacing w:after="0"/>
        <w:ind w:left="142" w:firstLine="425"/>
        <w:rPr>
          <w:rFonts w:ascii="Times New Roman" w:eastAsia="Calibri" w:hAnsi="Times New Roman" w:cs="Times New Roman"/>
          <w:color w:val="2C2D2E"/>
          <w:sz w:val="28"/>
          <w:szCs w:val="28"/>
          <w:lang w:eastAsia="ru-RU"/>
        </w:rPr>
      </w:pPr>
      <w:r w:rsidRPr="00407634">
        <w:rPr>
          <w:rFonts w:ascii="Times New Roman" w:eastAsia="Calibri" w:hAnsi="Times New Roman" w:cs="Times New Roman"/>
          <w:color w:val="2C2D2E"/>
          <w:sz w:val="28"/>
          <w:szCs w:val="28"/>
          <w:lang w:eastAsia="ru-RU"/>
        </w:rPr>
        <w:t>-</w:t>
      </w:r>
      <w:r w:rsidRPr="00407634">
        <w:rPr>
          <w:rFonts w:ascii="Times New Roman" w:eastAsia="Calibri" w:hAnsi="Times New Roman" w:cs="Times New Roman"/>
          <w:color w:val="2C2D2E"/>
          <w:sz w:val="28"/>
          <w:szCs w:val="28"/>
          <w:lang w:val="en-US" w:eastAsia="ru-RU"/>
        </w:rPr>
        <w:t>VR</w:t>
      </w:r>
      <w:r w:rsidRPr="00407634">
        <w:rPr>
          <w:rFonts w:ascii="Times New Roman" w:eastAsia="Calibri" w:hAnsi="Times New Roman" w:cs="Times New Roman"/>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5197309A" w14:textId="77777777" w:rsidR="00407634" w:rsidRPr="00407634" w:rsidRDefault="00407634" w:rsidP="00407634">
      <w:pPr>
        <w:spacing w:after="0"/>
        <w:ind w:left="142" w:right="657" w:firstLine="425"/>
        <w:jc w:val="both"/>
        <w:rPr>
          <w:rFonts w:ascii="Times New Roman" w:eastAsia="Times New Roman" w:hAnsi="Times New Roman" w:cs="Times New Roman"/>
          <w:sz w:val="28"/>
          <w:szCs w:val="28"/>
          <w:lang w:eastAsia="ru-RU"/>
        </w:rPr>
      </w:pPr>
      <w:r w:rsidRPr="00407634">
        <w:rPr>
          <w:rFonts w:ascii="Times New Roman" w:eastAsia="Times New Roman" w:hAnsi="Times New Roman" w:cs="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1845B67" w14:textId="7928AF2F" w:rsidR="00407634" w:rsidRPr="00B85A3B" w:rsidRDefault="00407634" w:rsidP="00C531F4">
      <w:pPr>
        <w:spacing w:after="0"/>
        <w:ind w:left="142" w:right="657" w:firstLine="425"/>
        <w:jc w:val="both"/>
        <w:rPr>
          <w:rFonts w:ascii="Times New Roman" w:eastAsia="Times New Roman" w:hAnsi="Times New Roman" w:cs="Times New Roman"/>
          <w:sz w:val="28"/>
          <w:szCs w:val="28"/>
        </w:rPr>
      </w:pPr>
      <w:r w:rsidRPr="00407634">
        <w:rPr>
          <w:rFonts w:ascii="Times New Roman" w:eastAsia="Times New Roman" w:hAnsi="Times New Roman" w:cs="Times New Roman"/>
          <w:sz w:val="28"/>
          <w:szCs w:val="28"/>
          <w:lang w:eastAsia="ru-RU"/>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0E64A77E" w14:textId="77777777" w:rsidR="00EF2449" w:rsidRPr="00EF2449" w:rsidRDefault="00EF2449" w:rsidP="00E37C7A">
      <w:pPr>
        <w:tabs>
          <w:tab w:val="left" w:pos="142"/>
        </w:tabs>
        <w:autoSpaceDE w:val="0"/>
        <w:autoSpaceDN w:val="0"/>
        <w:adjustRightInd w:val="0"/>
        <w:spacing w:after="0"/>
        <w:ind w:firstLine="709"/>
        <w:jc w:val="both"/>
        <w:rPr>
          <w:sz w:val="28"/>
          <w:szCs w:val="28"/>
        </w:rPr>
      </w:pPr>
    </w:p>
    <w:sectPr w:rsidR="00EF2449" w:rsidRPr="00EF2449" w:rsidSect="00A61C5E">
      <w:pgSz w:w="11906" w:h="16838"/>
      <w:pgMar w:top="851" w:right="991"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901AD" w14:textId="77777777" w:rsidR="00561943" w:rsidRDefault="00561943">
      <w:pPr>
        <w:spacing w:after="0" w:line="240" w:lineRule="auto"/>
      </w:pPr>
      <w:r>
        <w:separator/>
      </w:r>
    </w:p>
  </w:endnote>
  <w:endnote w:type="continuationSeparator" w:id="0">
    <w:p w14:paraId="5B5D7490" w14:textId="77777777" w:rsidR="00561943" w:rsidRDefault="00561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Bold">
    <w:altName w:val="Times New Roman"/>
    <w:charset w:val="00"/>
    <w:family w:val="auto"/>
    <w:pitch w:val="variable"/>
    <w:sig w:usb0="E00002FF" w:usb1="5000205A" w:usb2="00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ptos">
    <w:altName w:val="Arial"/>
    <w:charset w:val="00"/>
    <w:family w:val="swiss"/>
    <w:pitch w:val="variable"/>
    <w:sig w:usb0="00000001" w:usb1="00000003" w:usb2="00000000" w:usb3="00000000" w:csb0="0000019F"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303427"/>
      <w:docPartObj>
        <w:docPartGallery w:val="Page Numbers (Bottom of Page)"/>
        <w:docPartUnique/>
      </w:docPartObj>
    </w:sdtPr>
    <w:sdtEndPr/>
    <w:sdtContent>
      <w:p w14:paraId="68F3E3DE" w14:textId="41FFC707" w:rsidR="00177362" w:rsidRDefault="00177362">
        <w:pPr>
          <w:pStyle w:val="af1"/>
          <w:jc w:val="right"/>
        </w:pPr>
        <w:r>
          <w:fldChar w:fldCharType="begin"/>
        </w:r>
        <w:r>
          <w:instrText xml:space="preserve"> PAGE   \* MERGEFORMAT </w:instrText>
        </w:r>
        <w:r>
          <w:fldChar w:fldCharType="separate"/>
        </w:r>
        <w:r w:rsidR="00267B74">
          <w:rPr>
            <w:noProof/>
          </w:rPr>
          <w:t>2</w:t>
        </w:r>
        <w:r>
          <w:rPr>
            <w:noProof/>
          </w:rPr>
          <w:fldChar w:fldCharType="end"/>
        </w:r>
      </w:p>
    </w:sdtContent>
  </w:sdt>
  <w:p w14:paraId="6F79AE10" w14:textId="77777777" w:rsidR="00177362" w:rsidRDefault="0017736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54DFF" w14:textId="77777777" w:rsidR="00561943" w:rsidRDefault="00561943">
      <w:pPr>
        <w:spacing w:after="0" w:line="240" w:lineRule="auto"/>
      </w:pPr>
      <w:r>
        <w:separator/>
      </w:r>
    </w:p>
  </w:footnote>
  <w:footnote w:type="continuationSeparator" w:id="0">
    <w:p w14:paraId="75B39C33" w14:textId="77777777" w:rsidR="00561943" w:rsidRDefault="005619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50B332A"/>
    <w:multiLevelType w:val="hybridMultilevel"/>
    <w:tmpl w:val="B6F0A836"/>
    <w:lvl w:ilvl="0" w:tplc="C5027D00">
      <w:start w:val="1"/>
      <w:numFmt w:val="decimal"/>
      <w:lvlText w:val="%1."/>
      <w:lvlJc w:val="left"/>
      <w:pPr>
        <w:ind w:left="702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A2A46"/>
    <w:multiLevelType w:val="hybridMultilevel"/>
    <w:tmpl w:val="DBF835B0"/>
    <w:lvl w:ilvl="0" w:tplc="C5027D00">
      <w:start w:val="1"/>
      <w:numFmt w:val="decimal"/>
      <w:lvlText w:val="%1."/>
      <w:lvlJc w:val="left"/>
      <w:pPr>
        <w:ind w:left="851" w:hanging="360"/>
      </w:pPr>
      <w:rPr>
        <w:rFonts w:ascii="Times New Roman" w:hAnsi="Times New Roman" w:cs="Times New Roman" w:hint="default"/>
        <w:sz w:val="28"/>
        <w:szCs w:val="28"/>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3" w15:restartNumberingAfterBreak="0">
    <w:nsid w:val="0A800003"/>
    <w:multiLevelType w:val="hybridMultilevel"/>
    <w:tmpl w:val="9DDECA5A"/>
    <w:lvl w:ilvl="0" w:tplc="6D98C9C4">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0C8904C6"/>
    <w:multiLevelType w:val="hybridMultilevel"/>
    <w:tmpl w:val="2416D112"/>
    <w:lvl w:ilvl="0" w:tplc="46686CB4">
      <w:start w:val="1"/>
      <w:numFmt w:val="decimal"/>
      <w:lvlText w:val="%1."/>
      <w:lvlJc w:val="left"/>
      <w:pPr>
        <w:ind w:left="644"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62E1CD2"/>
    <w:multiLevelType w:val="hybridMultilevel"/>
    <w:tmpl w:val="B9FC9946"/>
    <w:lvl w:ilvl="0" w:tplc="C5027D0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3620D75"/>
    <w:multiLevelType w:val="hybridMultilevel"/>
    <w:tmpl w:val="3EB89F1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266A6C9F"/>
    <w:multiLevelType w:val="hybridMultilevel"/>
    <w:tmpl w:val="B3901866"/>
    <w:lvl w:ilvl="0" w:tplc="42C0417A">
      <w:start w:val="1"/>
      <w:numFmt w:val="decimal"/>
      <w:lvlText w:val="%1."/>
      <w:lvlJc w:val="left"/>
      <w:pPr>
        <w:ind w:left="566"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584684"/>
    <w:multiLevelType w:val="hybridMultilevel"/>
    <w:tmpl w:val="D4DA5700"/>
    <w:lvl w:ilvl="0" w:tplc="0419000F">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07326"/>
    <w:multiLevelType w:val="hybridMultilevel"/>
    <w:tmpl w:val="3712FEF6"/>
    <w:lvl w:ilvl="0" w:tplc="42C0417A">
      <w:start w:val="1"/>
      <w:numFmt w:val="decimal"/>
      <w:lvlText w:val="%1."/>
      <w:lvlJc w:val="left"/>
      <w:pPr>
        <w:ind w:left="566" w:hanging="435"/>
      </w:pPr>
      <w:rPr>
        <w:rFonts w:hint="default"/>
      </w:rPr>
    </w:lvl>
    <w:lvl w:ilvl="1" w:tplc="04190019" w:tentative="1">
      <w:start w:val="1"/>
      <w:numFmt w:val="lowerLetter"/>
      <w:lvlText w:val="%2."/>
      <w:lvlJc w:val="left"/>
      <w:pPr>
        <w:ind w:left="1211" w:hanging="360"/>
      </w:pPr>
    </w:lvl>
    <w:lvl w:ilvl="2" w:tplc="0419001B" w:tentative="1">
      <w:start w:val="1"/>
      <w:numFmt w:val="lowerRoman"/>
      <w:lvlText w:val="%3."/>
      <w:lvlJc w:val="right"/>
      <w:pPr>
        <w:ind w:left="1931" w:hanging="180"/>
      </w:pPr>
    </w:lvl>
    <w:lvl w:ilvl="3" w:tplc="0419000F" w:tentative="1">
      <w:start w:val="1"/>
      <w:numFmt w:val="decimal"/>
      <w:lvlText w:val="%4."/>
      <w:lvlJc w:val="left"/>
      <w:pPr>
        <w:ind w:left="2651" w:hanging="360"/>
      </w:pPr>
    </w:lvl>
    <w:lvl w:ilvl="4" w:tplc="04190019" w:tentative="1">
      <w:start w:val="1"/>
      <w:numFmt w:val="lowerLetter"/>
      <w:lvlText w:val="%5."/>
      <w:lvlJc w:val="left"/>
      <w:pPr>
        <w:ind w:left="3371" w:hanging="360"/>
      </w:pPr>
    </w:lvl>
    <w:lvl w:ilvl="5" w:tplc="0419001B" w:tentative="1">
      <w:start w:val="1"/>
      <w:numFmt w:val="lowerRoman"/>
      <w:lvlText w:val="%6."/>
      <w:lvlJc w:val="right"/>
      <w:pPr>
        <w:ind w:left="4091" w:hanging="180"/>
      </w:pPr>
    </w:lvl>
    <w:lvl w:ilvl="6" w:tplc="0419000F" w:tentative="1">
      <w:start w:val="1"/>
      <w:numFmt w:val="decimal"/>
      <w:lvlText w:val="%7."/>
      <w:lvlJc w:val="left"/>
      <w:pPr>
        <w:ind w:left="4811" w:hanging="360"/>
      </w:pPr>
    </w:lvl>
    <w:lvl w:ilvl="7" w:tplc="04190019" w:tentative="1">
      <w:start w:val="1"/>
      <w:numFmt w:val="lowerLetter"/>
      <w:lvlText w:val="%8."/>
      <w:lvlJc w:val="left"/>
      <w:pPr>
        <w:ind w:left="5531" w:hanging="360"/>
      </w:pPr>
    </w:lvl>
    <w:lvl w:ilvl="8" w:tplc="0419001B" w:tentative="1">
      <w:start w:val="1"/>
      <w:numFmt w:val="lowerRoman"/>
      <w:lvlText w:val="%9."/>
      <w:lvlJc w:val="right"/>
      <w:pPr>
        <w:ind w:left="6251" w:hanging="180"/>
      </w:pPr>
    </w:lvl>
  </w:abstractNum>
  <w:abstractNum w:abstractNumId="18" w15:restartNumberingAfterBreak="0">
    <w:nsid w:val="43111D12"/>
    <w:multiLevelType w:val="multilevel"/>
    <w:tmpl w:val="08A294AE"/>
    <w:lvl w:ilvl="0">
      <w:start w:val="1"/>
      <w:numFmt w:val="decimal"/>
      <w:lvlText w:val="%1."/>
      <w:lvlJc w:val="left"/>
      <w:pPr>
        <w:ind w:left="786" w:hanging="360"/>
      </w:pPr>
      <w:rPr>
        <w:color w:val="auto"/>
      </w:rPr>
    </w:lvl>
    <w:lvl w:ilvl="1">
      <w:start w:val="1"/>
      <w:numFmt w:val="decimal"/>
      <w:isLgl/>
      <w:lvlText w:val="%1.%2"/>
      <w:lvlJc w:val="left"/>
      <w:pPr>
        <w:ind w:left="1084" w:hanging="37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19"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20" w15:restartNumberingAfterBreak="0">
    <w:nsid w:val="48843D99"/>
    <w:multiLevelType w:val="hybridMultilevel"/>
    <w:tmpl w:val="06F8B40C"/>
    <w:lvl w:ilvl="0" w:tplc="E1DAFF52">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23" w15:restartNumberingAfterBreak="0">
    <w:nsid w:val="57ED5727"/>
    <w:multiLevelType w:val="hybridMultilevel"/>
    <w:tmpl w:val="80860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C113C1"/>
    <w:multiLevelType w:val="multilevel"/>
    <w:tmpl w:val="338042DC"/>
    <w:lvl w:ilvl="0">
      <w:start w:val="1"/>
      <w:numFmt w:val="decimal"/>
      <w:lvlText w:val="%1."/>
      <w:lvlJc w:val="left"/>
      <w:pPr>
        <w:ind w:left="492" w:hanging="49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95378F"/>
    <w:multiLevelType w:val="multilevel"/>
    <w:tmpl w:val="5F604ECC"/>
    <w:lvl w:ilvl="0">
      <w:start w:val="6"/>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A37D6E"/>
    <w:multiLevelType w:val="hybridMultilevel"/>
    <w:tmpl w:val="4CBE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E846C8"/>
    <w:multiLevelType w:val="hybridMultilevel"/>
    <w:tmpl w:val="458C5F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1377B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7"/>
  </w:num>
  <w:num w:numId="3">
    <w:abstractNumId w:val="34"/>
  </w:num>
  <w:num w:numId="4">
    <w:abstractNumId w:val="24"/>
  </w:num>
  <w:num w:numId="5">
    <w:abstractNumId w:val="9"/>
  </w:num>
  <w:num w:numId="6">
    <w:abstractNumId w:val="28"/>
  </w:num>
  <w:num w:numId="7">
    <w:abstractNumId w:val="35"/>
  </w:num>
  <w:num w:numId="8">
    <w:abstractNumId w:val="21"/>
  </w:num>
  <w:num w:numId="9">
    <w:abstractNumId w:val="20"/>
  </w:num>
  <w:num w:numId="10">
    <w:abstractNumId w:val="14"/>
  </w:num>
  <w:num w:numId="11">
    <w:abstractNumId w:val="10"/>
  </w:num>
  <w:num w:numId="12">
    <w:abstractNumId w:val="11"/>
  </w:num>
  <w:num w:numId="13">
    <w:abstractNumId w:val="37"/>
  </w:num>
  <w:num w:numId="14">
    <w:abstractNumId w:val="15"/>
  </w:num>
  <w:num w:numId="15">
    <w:abstractNumId w:val="38"/>
  </w:num>
  <w:num w:numId="16">
    <w:abstractNumId w:val="12"/>
  </w:num>
  <w:num w:numId="17">
    <w:abstractNumId w:val="26"/>
  </w:num>
  <w:num w:numId="18">
    <w:abstractNumId w:val="31"/>
  </w:num>
  <w:num w:numId="19">
    <w:abstractNumId w:val="36"/>
  </w:num>
  <w:num w:numId="20">
    <w:abstractNumId w:val="8"/>
  </w:num>
  <w:num w:numId="21">
    <w:abstractNumId w:val="27"/>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5"/>
  </w:num>
  <w:num w:numId="26">
    <w:abstractNumId w:val="16"/>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18"/>
  </w:num>
  <w:num w:numId="30">
    <w:abstractNumId w:val="32"/>
  </w:num>
  <w:num w:numId="31">
    <w:abstractNumId w:val="23"/>
  </w:num>
  <w:num w:numId="32">
    <w:abstractNumId w:val="4"/>
  </w:num>
  <w:num w:numId="33">
    <w:abstractNumId w:val="1"/>
  </w:num>
  <w:num w:numId="34">
    <w:abstractNumId w:val="6"/>
  </w:num>
  <w:num w:numId="35">
    <w:abstractNumId w:val="2"/>
  </w:num>
  <w:num w:numId="36">
    <w:abstractNumId w:val="17"/>
  </w:num>
  <w:num w:numId="37">
    <w:abstractNumId w:val="13"/>
  </w:num>
  <w:num w:numId="38">
    <w:abstractNumId w:val="25"/>
  </w:num>
  <w:num w:numId="39">
    <w:abstractNumId w:val="33"/>
  </w:num>
  <w:num w:numId="40">
    <w:abstractNumId w:val="29"/>
  </w:num>
  <w:num w:numId="41">
    <w:abstractNumId w:val="19"/>
  </w:num>
  <w:num w:numId="42">
    <w:abstractNumId w:val="22"/>
  </w:num>
  <w:num w:numId="4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B5"/>
    <w:rsid w:val="0000035F"/>
    <w:rsid w:val="000220F3"/>
    <w:rsid w:val="00026330"/>
    <w:rsid w:val="0003228A"/>
    <w:rsid w:val="00042FD4"/>
    <w:rsid w:val="00046C4E"/>
    <w:rsid w:val="000501E9"/>
    <w:rsid w:val="000629CC"/>
    <w:rsid w:val="00064512"/>
    <w:rsid w:val="00083A14"/>
    <w:rsid w:val="000854E0"/>
    <w:rsid w:val="000A157B"/>
    <w:rsid w:val="000A6504"/>
    <w:rsid w:val="000C343E"/>
    <w:rsid w:val="000E50C5"/>
    <w:rsid w:val="00116AAD"/>
    <w:rsid w:val="001258C2"/>
    <w:rsid w:val="00131E6D"/>
    <w:rsid w:val="00137B95"/>
    <w:rsid w:val="001550D9"/>
    <w:rsid w:val="0016411B"/>
    <w:rsid w:val="00164890"/>
    <w:rsid w:val="00165903"/>
    <w:rsid w:val="00176265"/>
    <w:rsid w:val="00177362"/>
    <w:rsid w:val="00181BDB"/>
    <w:rsid w:val="00182ECC"/>
    <w:rsid w:val="00194E34"/>
    <w:rsid w:val="001A0AE5"/>
    <w:rsid w:val="001A3477"/>
    <w:rsid w:val="001D13D6"/>
    <w:rsid w:val="001E5A14"/>
    <w:rsid w:val="001F6B89"/>
    <w:rsid w:val="00207488"/>
    <w:rsid w:val="002078E5"/>
    <w:rsid w:val="0021210D"/>
    <w:rsid w:val="00217C97"/>
    <w:rsid w:val="002205DC"/>
    <w:rsid w:val="00245E68"/>
    <w:rsid w:val="00267B74"/>
    <w:rsid w:val="00270195"/>
    <w:rsid w:val="00272026"/>
    <w:rsid w:val="00276068"/>
    <w:rsid w:val="00285039"/>
    <w:rsid w:val="00295893"/>
    <w:rsid w:val="00296A9C"/>
    <w:rsid w:val="0029755A"/>
    <w:rsid w:val="00297D4C"/>
    <w:rsid w:val="002A3790"/>
    <w:rsid w:val="002A4BEA"/>
    <w:rsid w:val="002C0973"/>
    <w:rsid w:val="002C4F45"/>
    <w:rsid w:val="002D7BA7"/>
    <w:rsid w:val="00305328"/>
    <w:rsid w:val="00307CCC"/>
    <w:rsid w:val="0033076E"/>
    <w:rsid w:val="00331E81"/>
    <w:rsid w:val="00342B92"/>
    <w:rsid w:val="00344BE3"/>
    <w:rsid w:val="003469EA"/>
    <w:rsid w:val="00357621"/>
    <w:rsid w:val="0037145B"/>
    <w:rsid w:val="00373535"/>
    <w:rsid w:val="003805D0"/>
    <w:rsid w:val="003A32DB"/>
    <w:rsid w:val="003B7D6E"/>
    <w:rsid w:val="003C416F"/>
    <w:rsid w:val="003F002C"/>
    <w:rsid w:val="003F2BC3"/>
    <w:rsid w:val="003F3B41"/>
    <w:rsid w:val="003F3D9D"/>
    <w:rsid w:val="003F4F93"/>
    <w:rsid w:val="003F677C"/>
    <w:rsid w:val="00401FD0"/>
    <w:rsid w:val="00407634"/>
    <w:rsid w:val="00421C3B"/>
    <w:rsid w:val="004447C0"/>
    <w:rsid w:val="004570EC"/>
    <w:rsid w:val="0046315A"/>
    <w:rsid w:val="00474234"/>
    <w:rsid w:val="00495947"/>
    <w:rsid w:val="0049595F"/>
    <w:rsid w:val="004A7681"/>
    <w:rsid w:val="004B26C5"/>
    <w:rsid w:val="004C5BD3"/>
    <w:rsid w:val="004C6EE1"/>
    <w:rsid w:val="004F5D3D"/>
    <w:rsid w:val="005040C6"/>
    <w:rsid w:val="0051409A"/>
    <w:rsid w:val="00515678"/>
    <w:rsid w:val="00520EEA"/>
    <w:rsid w:val="005530FF"/>
    <w:rsid w:val="00561943"/>
    <w:rsid w:val="00561A07"/>
    <w:rsid w:val="00564627"/>
    <w:rsid w:val="00566FB7"/>
    <w:rsid w:val="005910A9"/>
    <w:rsid w:val="005A3709"/>
    <w:rsid w:val="005A70E0"/>
    <w:rsid w:val="005C33EE"/>
    <w:rsid w:val="005E7FEF"/>
    <w:rsid w:val="005F0622"/>
    <w:rsid w:val="005F188F"/>
    <w:rsid w:val="005F326D"/>
    <w:rsid w:val="006037CA"/>
    <w:rsid w:val="00610D5B"/>
    <w:rsid w:val="0062156A"/>
    <w:rsid w:val="0063206E"/>
    <w:rsid w:val="00636994"/>
    <w:rsid w:val="00642560"/>
    <w:rsid w:val="0065410D"/>
    <w:rsid w:val="006545B6"/>
    <w:rsid w:val="00655299"/>
    <w:rsid w:val="00661E59"/>
    <w:rsid w:val="0067057E"/>
    <w:rsid w:val="00697FA0"/>
    <w:rsid w:val="006A683A"/>
    <w:rsid w:val="006C7A74"/>
    <w:rsid w:val="006D2D69"/>
    <w:rsid w:val="006F1737"/>
    <w:rsid w:val="006F18C0"/>
    <w:rsid w:val="006F3636"/>
    <w:rsid w:val="00710954"/>
    <w:rsid w:val="00734C56"/>
    <w:rsid w:val="00736BA9"/>
    <w:rsid w:val="007410F1"/>
    <w:rsid w:val="00741D56"/>
    <w:rsid w:val="007515C7"/>
    <w:rsid w:val="00753074"/>
    <w:rsid w:val="00760C16"/>
    <w:rsid w:val="00763A98"/>
    <w:rsid w:val="00772736"/>
    <w:rsid w:val="00791499"/>
    <w:rsid w:val="007A118A"/>
    <w:rsid w:val="007A3C0F"/>
    <w:rsid w:val="007B4A11"/>
    <w:rsid w:val="007E4E63"/>
    <w:rsid w:val="007E7A61"/>
    <w:rsid w:val="007F5BE8"/>
    <w:rsid w:val="00801555"/>
    <w:rsid w:val="00817B9E"/>
    <w:rsid w:val="0084176D"/>
    <w:rsid w:val="0085406C"/>
    <w:rsid w:val="00863DE6"/>
    <w:rsid w:val="00884E77"/>
    <w:rsid w:val="008A77EC"/>
    <w:rsid w:val="008C1FC9"/>
    <w:rsid w:val="008C5D90"/>
    <w:rsid w:val="008D03C3"/>
    <w:rsid w:val="008D0C88"/>
    <w:rsid w:val="008E6087"/>
    <w:rsid w:val="009055D2"/>
    <w:rsid w:val="00912B62"/>
    <w:rsid w:val="00913E7D"/>
    <w:rsid w:val="009177A3"/>
    <w:rsid w:val="00935307"/>
    <w:rsid w:val="00943EB5"/>
    <w:rsid w:val="00957423"/>
    <w:rsid w:val="00963260"/>
    <w:rsid w:val="009732A4"/>
    <w:rsid w:val="009804B5"/>
    <w:rsid w:val="00983887"/>
    <w:rsid w:val="009B7877"/>
    <w:rsid w:val="009C0E73"/>
    <w:rsid w:val="009C6576"/>
    <w:rsid w:val="009C674C"/>
    <w:rsid w:val="009E0F45"/>
    <w:rsid w:val="009E4672"/>
    <w:rsid w:val="009F13DC"/>
    <w:rsid w:val="00A06D03"/>
    <w:rsid w:val="00A105E0"/>
    <w:rsid w:val="00A36D9F"/>
    <w:rsid w:val="00A46A49"/>
    <w:rsid w:val="00A52872"/>
    <w:rsid w:val="00A61C5E"/>
    <w:rsid w:val="00A76F5E"/>
    <w:rsid w:val="00A8008A"/>
    <w:rsid w:val="00A85899"/>
    <w:rsid w:val="00AC4635"/>
    <w:rsid w:val="00AD2BA8"/>
    <w:rsid w:val="00AD78A9"/>
    <w:rsid w:val="00AE6D4A"/>
    <w:rsid w:val="00AE7886"/>
    <w:rsid w:val="00AF5A58"/>
    <w:rsid w:val="00B059B6"/>
    <w:rsid w:val="00B061BC"/>
    <w:rsid w:val="00B144A2"/>
    <w:rsid w:val="00B20E7C"/>
    <w:rsid w:val="00B25F4F"/>
    <w:rsid w:val="00B344DE"/>
    <w:rsid w:val="00B35151"/>
    <w:rsid w:val="00B42EFD"/>
    <w:rsid w:val="00B5106F"/>
    <w:rsid w:val="00B65517"/>
    <w:rsid w:val="00B65DD2"/>
    <w:rsid w:val="00B70032"/>
    <w:rsid w:val="00B86AE1"/>
    <w:rsid w:val="00BD489B"/>
    <w:rsid w:val="00BE28EA"/>
    <w:rsid w:val="00BE48CB"/>
    <w:rsid w:val="00BE5FB3"/>
    <w:rsid w:val="00BE7612"/>
    <w:rsid w:val="00BF365F"/>
    <w:rsid w:val="00C16044"/>
    <w:rsid w:val="00C243EB"/>
    <w:rsid w:val="00C32487"/>
    <w:rsid w:val="00C33BD2"/>
    <w:rsid w:val="00C45D15"/>
    <w:rsid w:val="00C531F4"/>
    <w:rsid w:val="00C53E50"/>
    <w:rsid w:val="00C650A0"/>
    <w:rsid w:val="00C82ECD"/>
    <w:rsid w:val="00CA0D59"/>
    <w:rsid w:val="00CB789C"/>
    <w:rsid w:val="00CE2151"/>
    <w:rsid w:val="00CF7C06"/>
    <w:rsid w:val="00D20729"/>
    <w:rsid w:val="00D26B6A"/>
    <w:rsid w:val="00D348CF"/>
    <w:rsid w:val="00D376FF"/>
    <w:rsid w:val="00D43185"/>
    <w:rsid w:val="00D4351D"/>
    <w:rsid w:val="00D6594A"/>
    <w:rsid w:val="00D739C5"/>
    <w:rsid w:val="00D77FED"/>
    <w:rsid w:val="00DB174E"/>
    <w:rsid w:val="00DB523A"/>
    <w:rsid w:val="00DC67A5"/>
    <w:rsid w:val="00DE55D5"/>
    <w:rsid w:val="00DF59AC"/>
    <w:rsid w:val="00E27801"/>
    <w:rsid w:val="00E33E83"/>
    <w:rsid w:val="00E37C7A"/>
    <w:rsid w:val="00E51A5D"/>
    <w:rsid w:val="00E94F83"/>
    <w:rsid w:val="00EA521B"/>
    <w:rsid w:val="00EF2449"/>
    <w:rsid w:val="00F03E8C"/>
    <w:rsid w:val="00F43BE0"/>
    <w:rsid w:val="00F47349"/>
    <w:rsid w:val="00F56759"/>
    <w:rsid w:val="00F722D7"/>
    <w:rsid w:val="00F81A60"/>
    <w:rsid w:val="00F87023"/>
    <w:rsid w:val="00FA7008"/>
    <w:rsid w:val="00FB50BD"/>
    <w:rsid w:val="00FC0016"/>
    <w:rsid w:val="00FE33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6990"/>
  <w15:docId w15:val="{E72F4A20-57EC-4CA6-A6E7-CFBE0355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40C6"/>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paragraph" w:styleId="2">
    <w:name w:val="heading 2"/>
    <w:basedOn w:val="a"/>
    <w:next w:val="a"/>
    <w:link w:val="20"/>
    <w:uiPriority w:val="9"/>
    <w:semiHidden/>
    <w:unhideWhenUsed/>
    <w:qFormat/>
    <w:rsid w:val="00C531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iPriority w:val="99"/>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uiPriority w:val="99"/>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A105E0"/>
    <w:pPr>
      <w:spacing w:before="240" w:after="120"/>
    </w:pPr>
    <w:rPr>
      <w:rFonts w:cstheme="minorHAnsi"/>
      <w:b/>
      <w:bCs/>
      <w:sz w:val="20"/>
      <w:szCs w:val="20"/>
    </w:rPr>
  </w:style>
  <w:style w:type="paragraph" w:styleId="21">
    <w:name w:val="toc 2"/>
    <w:basedOn w:val="a"/>
    <w:next w:val="a"/>
    <w:autoRedefine/>
    <w:uiPriority w:val="39"/>
    <w:unhideWhenUsed/>
    <w:rsid w:val="009804B5"/>
    <w:pPr>
      <w:spacing w:before="120" w:after="0"/>
      <w:ind w:left="220"/>
    </w:pPr>
    <w:rPr>
      <w:rFonts w:cstheme="minorHAnsi"/>
      <w:i/>
      <w:iCs/>
      <w:sz w:val="20"/>
      <w:szCs w:val="20"/>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2">
    <w:name w:val="Body Text 2"/>
    <w:basedOn w:val="a"/>
    <w:link w:val="23"/>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3">
    <w:name w:val="Основной текст 2 Знак"/>
    <w:basedOn w:val="a0"/>
    <w:link w:val="22"/>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basedOn w:val="a"/>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e">
    <w:name w:val="Emphasis"/>
    <w:basedOn w:val="a0"/>
    <w:uiPriority w:val="20"/>
    <w:qFormat/>
    <w:rsid w:val="009804B5"/>
    <w:rPr>
      <w:i/>
      <w:iCs/>
    </w:rPr>
  </w:style>
  <w:style w:type="paragraph" w:styleId="af">
    <w:name w:val="header"/>
    <w:basedOn w:val="a"/>
    <w:link w:val="af0"/>
    <w:uiPriority w:val="99"/>
    <w:semiHidden/>
    <w:unhideWhenUsed/>
    <w:rsid w:val="009804B5"/>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9804B5"/>
  </w:style>
  <w:style w:type="paragraph" w:styleId="af1">
    <w:name w:val="footer"/>
    <w:basedOn w:val="a"/>
    <w:link w:val="af2"/>
    <w:uiPriority w:val="99"/>
    <w:unhideWhenUsed/>
    <w:rsid w:val="009804B5"/>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804B5"/>
  </w:style>
  <w:style w:type="paragraph" w:styleId="af3">
    <w:name w:val="No Spacing"/>
    <w:link w:val="af4"/>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5">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5"/>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6"/>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6"/>
    <w:rsid w:val="001F6B89"/>
    <w:rPr>
      <w:rFonts w:ascii="Times New Roman" w:eastAsia="Times New Roman" w:hAnsi="Times New Roman" w:cs="Times New Roman"/>
      <w:spacing w:val="10"/>
      <w:sz w:val="25"/>
      <w:szCs w:val="25"/>
      <w:shd w:val="clear" w:color="auto" w:fill="FFFFFF"/>
    </w:rPr>
  </w:style>
  <w:style w:type="character" w:customStyle="1" w:styleId="af7">
    <w:name w:val="Основной текст + Полужирный"/>
    <w:basedOn w:val="af6"/>
    <w:rsid w:val="001F6B89"/>
    <w:rPr>
      <w:rFonts w:ascii="Times New Roman" w:eastAsia="Times New Roman" w:hAnsi="Times New Roman" w:cs="Times New Roman"/>
      <w:b/>
      <w:bCs/>
      <w:spacing w:val="10"/>
      <w:sz w:val="25"/>
      <w:szCs w:val="25"/>
      <w:shd w:val="clear" w:color="auto" w:fill="FFFFFF"/>
    </w:rPr>
  </w:style>
  <w:style w:type="character" w:styleId="af8">
    <w:name w:val="Strong"/>
    <w:basedOn w:val="a0"/>
    <w:uiPriority w:val="22"/>
    <w:qFormat/>
    <w:rsid w:val="00B42EFD"/>
    <w:rPr>
      <w:b/>
      <w:bCs/>
    </w:rPr>
  </w:style>
  <w:style w:type="table" w:customStyle="1" w:styleId="24">
    <w:name w:val="Сетка таблицы2"/>
    <w:basedOn w:val="a1"/>
    <w:next w:val="af5"/>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6"/>
    <w:rsid w:val="00164890"/>
    <w:rPr>
      <w:rFonts w:ascii="Times New Roman" w:eastAsia="Times New Roman" w:hAnsi="Times New Roman" w:cs="Times New Roman"/>
      <w:spacing w:val="10"/>
      <w:sz w:val="25"/>
      <w:szCs w:val="25"/>
      <w:shd w:val="clear" w:color="auto" w:fill="FFFFFF"/>
    </w:rPr>
  </w:style>
  <w:style w:type="table" w:customStyle="1" w:styleId="3">
    <w:name w:val="Сетка таблицы3"/>
    <w:basedOn w:val="a1"/>
    <w:next w:val="af5"/>
    <w:uiPriority w:val="39"/>
    <w:rsid w:val="00D739C5"/>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5"/>
    <w:uiPriority w:val="39"/>
    <w:rsid w:val="0029755A"/>
    <w:pPr>
      <w:spacing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Без интервала Знак"/>
    <w:link w:val="af3"/>
    <w:uiPriority w:val="1"/>
    <w:rsid w:val="006C7A74"/>
  </w:style>
  <w:style w:type="paragraph" w:styleId="30">
    <w:name w:val="toc 3"/>
    <w:basedOn w:val="a"/>
    <w:next w:val="a"/>
    <w:autoRedefine/>
    <w:uiPriority w:val="39"/>
    <w:unhideWhenUsed/>
    <w:rsid w:val="00AE6D4A"/>
    <w:pPr>
      <w:spacing w:after="0"/>
      <w:ind w:left="440"/>
    </w:pPr>
    <w:rPr>
      <w:rFonts w:cstheme="minorHAnsi"/>
      <w:sz w:val="20"/>
      <w:szCs w:val="20"/>
    </w:rPr>
  </w:style>
  <w:style w:type="paragraph" w:styleId="40">
    <w:name w:val="toc 4"/>
    <w:basedOn w:val="a"/>
    <w:next w:val="a"/>
    <w:autoRedefine/>
    <w:uiPriority w:val="39"/>
    <w:unhideWhenUsed/>
    <w:rsid w:val="00AE6D4A"/>
    <w:pPr>
      <w:spacing w:after="0"/>
      <w:ind w:left="660"/>
    </w:pPr>
    <w:rPr>
      <w:rFonts w:cstheme="minorHAnsi"/>
      <w:sz w:val="20"/>
      <w:szCs w:val="20"/>
    </w:rPr>
  </w:style>
  <w:style w:type="paragraph" w:styleId="5">
    <w:name w:val="toc 5"/>
    <w:basedOn w:val="a"/>
    <w:next w:val="a"/>
    <w:autoRedefine/>
    <w:uiPriority w:val="39"/>
    <w:unhideWhenUsed/>
    <w:rsid w:val="00AE6D4A"/>
    <w:pPr>
      <w:spacing w:after="0"/>
      <w:ind w:left="880"/>
    </w:pPr>
    <w:rPr>
      <w:rFonts w:cstheme="minorHAnsi"/>
      <w:sz w:val="20"/>
      <w:szCs w:val="20"/>
    </w:rPr>
  </w:style>
  <w:style w:type="paragraph" w:styleId="6">
    <w:name w:val="toc 6"/>
    <w:basedOn w:val="a"/>
    <w:next w:val="a"/>
    <w:autoRedefine/>
    <w:uiPriority w:val="39"/>
    <w:unhideWhenUsed/>
    <w:rsid w:val="00AE6D4A"/>
    <w:pPr>
      <w:spacing w:after="0"/>
      <w:ind w:left="1100"/>
    </w:pPr>
    <w:rPr>
      <w:rFonts w:cstheme="minorHAnsi"/>
      <w:sz w:val="20"/>
      <w:szCs w:val="20"/>
    </w:rPr>
  </w:style>
  <w:style w:type="paragraph" w:styleId="7">
    <w:name w:val="toc 7"/>
    <w:basedOn w:val="a"/>
    <w:next w:val="a"/>
    <w:autoRedefine/>
    <w:uiPriority w:val="39"/>
    <w:unhideWhenUsed/>
    <w:rsid w:val="00AE6D4A"/>
    <w:pPr>
      <w:spacing w:after="0"/>
      <w:ind w:left="1320"/>
    </w:pPr>
    <w:rPr>
      <w:rFonts w:cstheme="minorHAnsi"/>
      <w:sz w:val="20"/>
      <w:szCs w:val="20"/>
    </w:rPr>
  </w:style>
  <w:style w:type="paragraph" w:styleId="8">
    <w:name w:val="toc 8"/>
    <w:basedOn w:val="a"/>
    <w:next w:val="a"/>
    <w:autoRedefine/>
    <w:uiPriority w:val="39"/>
    <w:unhideWhenUsed/>
    <w:rsid w:val="00AE6D4A"/>
    <w:pPr>
      <w:spacing w:after="0"/>
      <w:ind w:left="1540"/>
    </w:pPr>
    <w:rPr>
      <w:rFonts w:cstheme="minorHAnsi"/>
      <w:sz w:val="20"/>
      <w:szCs w:val="20"/>
    </w:rPr>
  </w:style>
  <w:style w:type="paragraph" w:styleId="9">
    <w:name w:val="toc 9"/>
    <w:basedOn w:val="a"/>
    <w:next w:val="a"/>
    <w:autoRedefine/>
    <w:uiPriority w:val="39"/>
    <w:unhideWhenUsed/>
    <w:rsid w:val="00AE6D4A"/>
    <w:pPr>
      <w:spacing w:after="0"/>
      <w:ind w:left="1760"/>
    </w:pPr>
    <w:rPr>
      <w:rFonts w:cstheme="minorHAnsi"/>
      <w:sz w:val="20"/>
      <w:szCs w:val="20"/>
    </w:rPr>
  </w:style>
  <w:style w:type="character" w:customStyle="1" w:styleId="UnresolvedMention">
    <w:name w:val="Unresolved Mention"/>
    <w:basedOn w:val="a0"/>
    <w:uiPriority w:val="99"/>
    <w:semiHidden/>
    <w:unhideWhenUsed/>
    <w:rsid w:val="00026330"/>
    <w:rPr>
      <w:color w:val="605E5C"/>
      <w:shd w:val="clear" w:color="auto" w:fill="E1DFDD"/>
    </w:rPr>
  </w:style>
  <w:style w:type="paragraph" w:customStyle="1" w:styleId="af9">
    <w:name w:val="Тест"/>
    <w:basedOn w:val="a"/>
    <w:rsid w:val="000C343E"/>
    <w:pPr>
      <w:spacing w:before="120" w:after="0" w:line="240" w:lineRule="auto"/>
    </w:pPr>
    <w:rPr>
      <w:rFonts w:ascii="Arial" w:eastAsia="Times New Roman" w:hAnsi="Arial" w:cs="Times New Roman"/>
      <w:sz w:val="24"/>
      <w:szCs w:val="24"/>
      <w:lang w:eastAsia="ru-RU"/>
    </w:rPr>
  </w:style>
  <w:style w:type="character" w:customStyle="1" w:styleId="20">
    <w:name w:val="Заголовок 2 Знак"/>
    <w:basedOn w:val="a0"/>
    <w:link w:val="2"/>
    <w:uiPriority w:val="9"/>
    <w:semiHidden/>
    <w:rsid w:val="00C531F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ndardandpoors.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ex.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libertarium.ru/library" TargetMode="External"/><Relationship Id="rId4" Type="http://schemas.openxmlformats.org/officeDocument/2006/relationships/settings" Target="settings.xml"/><Relationship Id="rId9" Type="http://schemas.openxmlformats.org/officeDocument/2006/relationships/hyperlink" Target="http://www.cbonds.ru/" TargetMode="External"/><Relationship Id="rId14" Type="http://schemas.openxmlformats.org/officeDocument/2006/relationships/hyperlink" Target="https://www.moody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C4D89-003E-460F-ADBD-01FB9C631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30</Pages>
  <Words>8327</Words>
  <Characters>47466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dc:creator>
  <cp:keywords/>
  <dc:description/>
  <cp:lastModifiedBy>Иванова Наталья Петровна</cp:lastModifiedBy>
  <cp:revision>44</cp:revision>
  <cp:lastPrinted>2017-12-26T10:04:00Z</cp:lastPrinted>
  <dcterms:created xsi:type="dcterms:W3CDTF">2024-05-27T06:59:00Z</dcterms:created>
  <dcterms:modified xsi:type="dcterms:W3CDTF">2024-06-05T14:11:00Z</dcterms:modified>
</cp:coreProperties>
</file>